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5"/>
        <w:gridCol w:w="1602"/>
        <w:gridCol w:w="4025"/>
      </w:tblGrid>
      <w:tr w:rsidR="006E13E8" w:rsidTr="00865951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Bashkort" w:hAnsi="Bashkort"/>
                <w:b/>
              </w:rPr>
            </w:pPr>
          </w:p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Bashkort" w:hAnsi="Bashkort"/>
              </w:rPr>
            </w:pPr>
            <w:r>
              <w:rPr>
                <w:rFonts w:ascii="Arial New Bash" w:hAnsi="Arial New Bash"/>
              </w:rPr>
              <w:t>БАШКОРТОСТАН РЕСПУБЛИКА</w:t>
            </w:r>
            <w:r>
              <w:rPr>
                <w:rFonts w:ascii="Arial New Bash" w:hAnsi="Arial New Bash"/>
                <w:lang w:val="en-US"/>
              </w:rPr>
              <w:t>h</w:t>
            </w:r>
            <w:r>
              <w:rPr>
                <w:rFonts w:ascii="Arial New Bash" w:hAnsi="Arial New Bash"/>
              </w:rPr>
              <w:t>Ы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Arial New Bash" w:hAnsi="Arial New Bash"/>
              </w:rPr>
            </w:pPr>
            <w:r>
              <w:rPr>
                <w:rFonts w:ascii="Arial New Bash" w:hAnsi="Arial New Bash"/>
              </w:rPr>
              <w:t>БЛАГОВЕЩЕН РАЙОНЫ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Arial New Bash" w:hAnsi="Arial New Bash"/>
              </w:rPr>
            </w:pPr>
            <w:r>
              <w:rPr>
                <w:rFonts w:ascii="Arial New Bash" w:hAnsi="Arial New Bash"/>
              </w:rPr>
              <w:t>МУНИЦИПАЛЬ   РАЙОНЫНЫ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Arial New Bash" w:hAnsi="Arial New Bash"/>
              </w:rPr>
            </w:pPr>
            <w:r>
              <w:rPr>
                <w:rFonts w:ascii="Arial New Bash" w:hAnsi="Arial New Bash"/>
              </w:rPr>
              <w:t>ОРЛОВКА АУЫЛ СОВЕТЫ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Arial New Bash" w:hAnsi="Arial New Bash"/>
              </w:rPr>
            </w:pPr>
            <w:r>
              <w:rPr>
                <w:rFonts w:ascii="Arial New Bash" w:hAnsi="Arial New Bash"/>
              </w:rPr>
              <w:t>АУЫЛЫ БИЛ</w:t>
            </w:r>
            <w:r>
              <w:t>Ә</w:t>
            </w:r>
            <w:r>
              <w:rPr>
                <w:rFonts w:ascii="Arial New Bash" w:hAnsi="Arial New Bash"/>
              </w:rPr>
              <w:t>М</w:t>
            </w:r>
            <w:r>
              <w:t>Ә</w:t>
            </w:r>
            <w:r>
              <w:rPr>
                <w:rFonts w:ascii="Arial New Bash" w:hAnsi="Arial New Bash"/>
                <w:lang w:val="en-US"/>
              </w:rPr>
              <w:t>h</w:t>
            </w:r>
            <w:r>
              <w:rPr>
                <w:rFonts w:ascii="Arial New Bash" w:hAnsi="Arial New Bash"/>
              </w:rPr>
              <w:t>Е ХАКИМИ</w:t>
            </w:r>
            <w:r>
              <w:t>ӘТЕ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Bashkort" w:hAnsi="Bashkort"/>
                <w:bCs/>
              </w:rPr>
            </w:pPr>
          </w:p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Bashkort" w:hAnsi="Bashkort"/>
                <w:bCs/>
              </w:rPr>
            </w:pPr>
            <w:r>
              <w:rPr>
                <w:rFonts w:ascii="Bashkort Cyr" w:hAnsi="Bashkort Cyr"/>
                <w:bCs/>
              </w:rPr>
              <w:t xml:space="preserve">453444,Орловка </w:t>
            </w:r>
            <w:r>
              <w:rPr>
                <w:bCs/>
              </w:rPr>
              <w:t>аулы</w:t>
            </w:r>
            <w:r>
              <w:rPr>
                <w:rFonts w:ascii="Bashkort" w:hAnsi="Bashkort"/>
                <w:bCs/>
              </w:rPr>
              <w:t>,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Bashkort Cyr" w:hAnsi="Bashkort Cyr"/>
                <w:bCs/>
              </w:rPr>
            </w:pPr>
            <w:r>
              <w:rPr>
                <w:rFonts w:ascii="Bashkort Cyr" w:hAnsi="Bashkort Cyr"/>
                <w:bCs/>
              </w:rPr>
              <w:t>Дуслык урамы, 18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Bashkort Cyr" w:hAnsi="Bashkort Cyr"/>
                <w:bCs/>
              </w:rPr>
            </w:pPr>
            <w:r>
              <w:rPr>
                <w:rFonts w:ascii="Bashkort Cyr" w:hAnsi="Bashkort Cyr"/>
                <w:bCs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E13E8" w:rsidRDefault="006E13E8" w:rsidP="00865951">
            <w:pPr>
              <w:tabs>
                <w:tab w:val="left" w:pos="360"/>
              </w:tabs>
              <w:ind w:right="-263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pt" o:ole="" fillcolor="window">
                  <v:imagedata r:id="rId5" o:title=""/>
                </v:shape>
                <o:OLEObject Type="Embed" ProgID="Word.Picture.8" ShapeID="_x0000_i1025" DrawAspect="Content" ObjectID="_1601803970" r:id="rId6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13E8" w:rsidRDefault="006E13E8" w:rsidP="00865951">
            <w:pPr>
              <w:tabs>
                <w:tab w:val="left" w:pos="360"/>
              </w:tabs>
              <w:ind w:right="-263"/>
              <w:rPr>
                <w:rFonts w:ascii="Bashkort" w:hAnsi="Bashkort"/>
                <w:b/>
              </w:rPr>
            </w:pPr>
          </w:p>
          <w:p w:rsidR="006E13E8" w:rsidRDefault="006E13E8" w:rsidP="00865951">
            <w:pPr>
              <w:tabs>
                <w:tab w:val="left" w:pos="360"/>
              </w:tabs>
              <w:rPr>
                <w:rFonts w:ascii="Bashkort" w:hAnsi="Bashkort"/>
                <w:b/>
              </w:rPr>
            </w:pPr>
            <w:r>
              <w:t>РЕСПУБЛИКА  БАШКОРТОСТАН</w:t>
            </w:r>
          </w:p>
          <w:p w:rsidR="006E13E8" w:rsidRDefault="006E13E8" w:rsidP="00865951">
            <w:pPr>
              <w:tabs>
                <w:tab w:val="left" w:pos="360"/>
              </w:tabs>
            </w:pPr>
            <w:r>
              <w:t>АДМИНИСТРАЦИЯ</w:t>
            </w:r>
          </w:p>
          <w:p w:rsidR="006E13E8" w:rsidRDefault="006E13E8" w:rsidP="00865951">
            <w:pPr>
              <w:tabs>
                <w:tab w:val="left" w:pos="360"/>
              </w:tabs>
            </w:pPr>
            <w:r>
              <w:t>СЕЛЬСКОГО ПОСЕЛЕНИЯ</w:t>
            </w:r>
          </w:p>
          <w:p w:rsidR="006E13E8" w:rsidRDefault="006E13E8" w:rsidP="00865951">
            <w:pPr>
              <w:tabs>
                <w:tab w:val="left" w:pos="360"/>
              </w:tabs>
            </w:pPr>
            <w:r>
              <w:t>ОРЛОВСКИЙ СЕЛЬСОВЕТ</w:t>
            </w:r>
          </w:p>
          <w:p w:rsidR="006E13E8" w:rsidRDefault="006E13E8" w:rsidP="00865951">
            <w:pPr>
              <w:tabs>
                <w:tab w:val="left" w:pos="360"/>
              </w:tabs>
            </w:pPr>
            <w:r>
              <w:t>МУНИЦИПАЛЬНОГО РАЙОНА</w:t>
            </w:r>
          </w:p>
          <w:p w:rsidR="006E13E8" w:rsidRDefault="006E13E8" w:rsidP="00865951">
            <w:pPr>
              <w:tabs>
                <w:tab w:val="left" w:pos="360"/>
              </w:tabs>
            </w:pPr>
            <w:r>
              <w:t>БЛАГОВЕЩЕНСКИЙ РАЙОН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</w:pPr>
            <w:r>
              <w:t>453444, с.Орловка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</w:pPr>
            <w:r>
              <w:t>ул.Дружбы, 18</w:t>
            </w:r>
          </w:p>
          <w:p w:rsidR="006E13E8" w:rsidRDefault="006E13E8" w:rsidP="00865951">
            <w:pPr>
              <w:tabs>
                <w:tab w:val="left" w:pos="360"/>
              </w:tabs>
              <w:ind w:right="-263"/>
            </w:pPr>
            <w:r>
              <w:t>тел. 2-73-25</w:t>
            </w:r>
          </w:p>
        </w:tc>
      </w:tr>
    </w:tbl>
    <w:p w:rsidR="006E13E8" w:rsidRDefault="006E13E8" w:rsidP="00B57A7D">
      <w:pPr>
        <w:rPr>
          <w:b/>
        </w:rPr>
      </w:pPr>
    </w:p>
    <w:p w:rsidR="006E13E8" w:rsidRPr="00B57A7D" w:rsidRDefault="006E13E8" w:rsidP="00B57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ПОСТАНОВЛЕНИЕ</w:t>
      </w:r>
    </w:p>
    <w:p w:rsidR="006E13E8" w:rsidRDefault="006E13E8" w:rsidP="00B57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3E8" w:rsidRPr="00B57A7D" w:rsidRDefault="006E13E8" w:rsidP="00B57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«28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й.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43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«28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B57A7D">
          <w:rPr>
            <w:rFonts w:ascii="Times New Roman" w:hAnsi="Times New Roman" w:cs="Times New Roman"/>
            <w:b/>
            <w:sz w:val="28"/>
            <w:szCs w:val="28"/>
          </w:rPr>
          <w:t>201</w:t>
        </w:r>
        <w:r>
          <w:rPr>
            <w:rFonts w:ascii="Times New Roman" w:hAnsi="Times New Roman" w:cs="Times New Roman"/>
            <w:b/>
            <w:sz w:val="28"/>
            <w:szCs w:val="28"/>
          </w:rPr>
          <w:t>8</w:t>
        </w:r>
        <w:r w:rsidRPr="00B57A7D">
          <w:rPr>
            <w:rFonts w:ascii="Times New Roman" w:hAnsi="Times New Roman" w:cs="Times New Roman"/>
            <w:b/>
            <w:sz w:val="28"/>
            <w:szCs w:val="28"/>
          </w:rPr>
          <w:t xml:space="preserve"> г</w:t>
        </w:r>
      </w:smartTag>
      <w:r w:rsidRPr="00B57A7D">
        <w:rPr>
          <w:rFonts w:ascii="Times New Roman" w:hAnsi="Times New Roman" w:cs="Times New Roman"/>
          <w:b/>
          <w:sz w:val="28"/>
          <w:szCs w:val="28"/>
        </w:rPr>
        <w:t>.</w:t>
      </w:r>
    </w:p>
    <w:p w:rsidR="006E13E8" w:rsidRDefault="006E13E8" w:rsidP="00B57A7D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13E8" w:rsidRPr="00B57A7D" w:rsidRDefault="006E13E8" w:rsidP="00B57A7D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b/>
          <w:sz w:val="28"/>
          <w:szCs w:val="28"/>
        </w:rPr>
        <w:t xml:space="preserve">О плане мероприятий по противодействию коррупции </w:t>
      </w:r>
    </w:p>
    <w:p w:rsidR="006E13E8" w:rsidRPr="00B57A7D" w:rsidRDefault="006E13E8" w:rsidP="00B57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b/>
          <w:sz w:val="28"/>
          <w:szCs w:val="28"/>
        </w:rPr>
        <w:t xml:space="preserve">в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Орловский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6E13E8" w:rsidRPr="00B57A7D" w:rsidRDefault="006E13E8" w:rsidP="00B57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b/>
          <w:sz w:val="28"/>
          <w:szCs w:val="28"/>
        </w:rPr>
        <w:t xml:space="preserve">на 2018-2020 годы </w:t>
      </w:r>
    </w:p>
    <w:p w:rsidR="006E13E8" w:rsidRDefault="006E13E8" w:rsidP="00B57A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E8" w:rsidRPr="00B57A7D" w:rsidRDefault="006E13E8" w:rsidP="00B57A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 декабря 2008 года № 273-ФЗ «О противодействии коррупции», Закона Республики Башкортостан от 13 июля 2009 года № 145-з «О противодействии коррупции в Республике Башкортостан», руководствуясь Указом Президента Российской Федерации от 29 июня 2018 года № 378 « О Национальном плане противодействия коррупции на 2018-2020 годы», распоряжением Главы Республики Башкортостан от 29 декабря 2017 № РГ-257 «Об утверждении Плана мероприятий по противодействию коррупции в Республике Башкортостан на 2018 год» (в ред. распоряжения Главы Республики Башкортостан от 16.07.2018 № РГ-122), в целях дальнейшего развития системы противодействия коррупции в сельском поселении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B57A7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B57A7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ПОСТАНОВЛЯЕТ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13E8" w:rsidRDefault="006E13E8" w:rsidP="00B57A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3E8" w:rsidRPr="00B57A7D" w:rsidRDefault="006E13E8" w:rsidP="00B57A7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противодействию коррупции в сельском поселении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B57A7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2018-2020 годы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A7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E13E8" w:rsidRDefault="006E13E8" w:rsidP="00B57A7D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A7D">
        <w:rPr>
          <w:rFonts w:ascii="Times New Roman" w:hAnsi="Times New Roman" w:cs="Times New Roman"/>
          <w:sz w:val="28"/>
          <w:szCs w:val="28"/>
        </w:rPr>
        <w:t>2. Постановление Администрации сельского поселения Орловский сельсовет  Муниципального района Благовещенский район Республики Башкортостан от 23.08 2018 № 39 «Об утверждении  Плана мероприятий по противодействию коррупции на территории сельского поселения Орловский сельсовет муниципального района Благовещенский район Республики Башкортостан на 2018 год » признать утратившим силу.</w:t>
      </w:r>
    </w:p>
    <w:p w:rsidR="006E13E8" w:rsidRDefault="006E13E8" w:rsidP="00B57A7D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13E8" w:rsidRPr="00B57A7D" w:rsidRDefault="006E13E8" w:rsidP="00B57A7D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13E8" w:rsidRPr="00B57A7D" w:rsidRDefault="006E13E8" w:rsidP="00B57A7D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7D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B57A7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6E13E8" w:rsidRPr="00B57A7D" w:rsidRDefault="006E13E8" w:rsidP="00B57A7D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7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E13E8" w:rsidRPr="00B57A7D" w:rsidRDefault="006E13E8" w:rsidP="0053711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Pr="00B57A7D" w:rsidRDefault="006E13E8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A7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E13E8" w:rsidRPr="00B57A7D" w:rsidRDefault="006E13E8" w:rsidP="00B57A7D">
      <w:pPr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57A7D">
        <w:rPr>
          <w:rFonts w:ascii="Times New Roman" w:hAnsi="Times New Roman" w:cs="Times New Roman"/>
          <w:color w:val="000000"/>
          <w:sz w:val="28"/>
          <w:szCs w:val="28"/>
        </w:rPr>
        <w:t xml:space="preserve">   Глава  сельского поселения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З.А.Загитова</w:t>
      </w:r>
      <w:r w:rsidRPr="00B57A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Pr="00B57A7D" w:rsidRDefault="006E13E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Pr="00B57A7D" w:rsidRDefault="006E13E8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horzAnchor="margin" w:tblpY="536"/>
        <w:tblW w:w="9792" w:type="dxa"/>
        <w:tblLayout w:type="fixed"/>
        <w:tblLook w:val="01E0"/>
      </w:tblPr>
      <w:tblGrid>
        <w:gridCol w:w="4928"/>
        <w:gridCol w:w="4864"/>
      </w:tblGrid>
      <w:tr w:rsidR="006E13E8" w:rsidRPr="00B57A7D" w:rsidTr="001C142C">
        <w:tc>
          <w:tcPr>
            <w:tcW w:w="4928" w:type="dxa"/>
          </w:tcPr>
          <w:p w:rsidR="006E13E8" w:rsidRPr="00B57A7D" w:rsidRDefault="006E13E8" w:rsidP="001C14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6E13E8" w:rsidRPr="00B57A7D" w:rsidRDefault="006E13E8" w:rsidP="001C14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1C14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1C14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</w:tcPr>
          <w:p w:rsidR="006E13E8" w:rsidRPr="00B57A7D" w:rsidRDefault="006E13E8" w:rsidP="001C14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E13E8" w:rsidRPr="00B57A7D" w:rsidRDefault="006E13E8" w:rsidP="001C14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E13E8" w:rsidRPr="00B57A7D" w:rsidRDefault="006E13E8" w:rsidP="001C14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6E13E8" w:rsidRPr="00B57A7D" w:rsidRDefault="006E13E8" w:rsidP="001C14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 2018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6E13E8" w:rsidRPr="00B57A7D" w:rsidRDefault="006E13E8" w:rsidP="005371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3E8" w:rsidRDefault="006E13E8" w:rsidP="00B57A7D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13E8" w:rsidRPr="00B57A7D" w:rsidRDefault="006E13E8" w:rsidP="00B57A7D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6E13E8" w:rsidRPr="00B57A7D" w:rsidRDefault="006E13E8" w:rsidP="00B57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b/>
          <w:sz w:val="28"/>
          <w:szCs w:val="28"/>
        </w:rPr>
        <w:t xml:space="preserve">в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Орловский</w:t>
      </w:r>
      <w:r w:rsidRPr="00B57A7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6E13E8" w:rsidRPr="00B57A7D" w:rsidRDefault="006E13E8" w:rsidP="00B57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Благовещенский район </w:t>
      </w:r>
    </w:p>
    <w:p w:rsidR="006E13E8" w:rsidRPr="00B57A7D" w:rsidRDefault="006E13E8" w:rsidP="00B57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6E13E8" w:rsidRPr="00B57A7D" w:rsidRDefault="006E13E8" w:rsidP="00B57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A7D">
        <w:rPr>
          <w:rFonts w:ascii="Times New Roman" w:hAnsi="Times New Roman" w:cs="Times New Roman"/>
          <w:b/>
          <w:sz w:val="28"/>
          <w:szCs w:val="28"/>
        </w:rPr>
        <w:t xml:space="preserve">на 2018-2020 годы </w:t>
      </w:r>
    </w:p>
    <w:p w:rsidR="006E13E8" w:rsidRPr="00B57A7D" w:rsidRDefault="006E13E8" w:rsidP="00B57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430"/>
        <w:gridCol w:w="2106"/>
      </w:tblGrid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106" w:type="dxa"/>
          </w:tcPr>
          <w:p w:rsidR="006E13E8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Сроки исполнения 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13E8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актуальных изменений и дополнений в муниципальные нормативные правовые акты во исполнение требований действующего федерального и регионального законодательства в сфере противодействия коррупции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E13E8" w:rsidRDefault="006E13E8" w:rsidP="00B57A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антикоррупционной экспертизы нормативных правовых актов и проектов нормативных правовых актов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Орловский</w:t>
            </w:r>
            <w:r w:rsidRPr="00B5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  <w:r w:rsidRPr="00B57A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B5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 устранения выявленных коррупциогенных факторов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E13E8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проведения независимой антикоррупционной экспертизы и общественного обсуждения проектов нормативных правовых актов и действующих нормативных правовых актов и мониторинга практики правоприменения</w:t>
            </w:r>
          </w:p>
          <w:p w:rsidR="006E13E8" w:rsidRPr="00B57A7D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13E8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 в Аппарат межведомственного Совета общественной безопасности Республики Башкортостан сведений мониторинга хода реализации в государственных органах и органах местного самоуправления Республики Башкортостан мероприятий по противодействию коррупции посредством единой системы мониторинга антикоррупционной работы (ИС "Мониторинг")</w:t>
            </w:r>
          </w:p>
          <w:p w:rsidR="006E13E8" w:rsidRPr="00B57A7D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E13E8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6E13E8" w:rsidRPr="00B57A7D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E13E8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мероприятий, направленных на обеспечение исполнения требования о заполнении с 1 января 2019 года с использованием специального программного обеспечения "Справки БК"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указанные сведения</w:t>
            </w:r>
          </w:p>
          <w:p w:rsidR="006E13E8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13E8" w:rsidRPr="00B57A7D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С 1 января 2019 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widowControl/>
              <w:suppressAutoHyphens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а также руководителей муниципальных учреждений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с мая по июль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должности муниципальной службы, а также руководителей муниципальных учреждений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III квартал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Принятие мер, направленных на повышение эффективности контроля за соблюдением лицами, замещающими должности муниципальной службы и муниципальные должности,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Принятие мер, направленных на 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путем осуществления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до 31 декабря 2018г. и далее при возникновении оснований для актуализации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Выявление случаев несоблюдения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Обеспечение применения предусмотренных законодательством мер юридической ответственности в каждом случае несоблюдения указанных запретов, ограничений и требований. Освещение информации о фактах нарушений и принятых мерах ответственности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не позднее 1 года со дня поступления на службу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Продолжение организации и обеспечения работы по предупреждению коррупции в подведомственных организациях</w:t>
            </w:r>
          </w:p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подведомственных учреждениях и организациях проверок соблюдения требований </w:t>
            </w:r>
            <w:hyperlink r:id="rId7" w:history="1">
              <w:r w:rsidRPr="00B57A7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статьи 13.3</w:t>
              </w:r>
            </w:hyperlink>
            <w:r w:rsidRPr="00B5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наполнения подразделов, посвященных вопросам противодействия коррупции, официальных сайтов в соответствии с требованиями Указа Президента Республики Башкортостан от 29.04.2014 № УП-108 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СМИ, своевременное их рассмотрение и принятие мер по указанным фактам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 по совершенствованию информационной политики в сфере противодействия коррупции, утвержденного Комиссией по координации работы по противодействию коррупции в Республике Башкортостан</w:t>
            </w:r>
          </w:p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 поддержки программ, проектов, акций и других инициатив в сфере противодействия коррупции, реализуемых институтами гражданского общества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социологических исследований, на основании методики, утвержденной Правительством Российской Федерации, в целях оценки уровня коррупции в Республике Башкортостан и эффективности принимаемых антикоррупционных мер</w:t>
            </w:r>
          </w:p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 отдельным планам (после утверждения методики проведения)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Привлечение членов общественного совета к осуществлению контроля за выполнением мероприятий, предусмотренных планами (программами) по противодействию коррупции в сельском поселении ________ сельсовет</w:t>
            </w:r>
          </w:p>
          <w:p w:rsidR="006E13E8" w:rsidRPr="00B57A7D" w:rsidRDefault="006E13E8" w:rsidP="00B57A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 и организациями обязанностей, предусмотренных статьей 12 Федерального закона «О противодействии коррупции». При выявлении нарушений информирование органов прокуратуры.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организаций, созданных для выполнения задач, поставленных перед органами местного самоуправления сельского поселения _________ сельсовет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в течение 3-х месяцев после утвержде-ния критериев присвоения организациям такого статуса</w:t>
            </w:r>
          </w:p>
        </w:tc>
      </w:tr>
      <w:tr w:rsidR="006E13E8" w:rsidRPr="00B57A7D" w:rsidTr="001C142C">
        <w:tc>
          <w:tcPr>
            <w:tcW w:w="675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Проведение анализа на предмет аффилированности либо наличия иных коррупционных проявлений между должностными лицами заказчика и участника закупок. Обеспечение проведения аналогичного анализа в подведомственных организациях</w:t>
            </w:r>
          </w:p>
        </w:tc>
        <w:tc>
          <w:tcPr>
            <w:tcW w:w="2430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06" w:type="dxa"/>
          </w:tcPr>
          <w:p w:rsidR="006E13E8" w:rsidRPr="00B57A7D" w:rsidRDefault="006E13E8" w:rsidP="00B57A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7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6E13E8" w:rsidRPr="00B57A7D" w:rsidRDefault="006E13E8" w:rsidP="00B57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3E8" w:rsidRPr="00B57A7D" w:rsidRDefault="006E13E8" w:rsidP="00B57A7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Pr="00B57A7D" w:rsidRDefault="006E13E8" w:rsidP="00B57A7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Pr="00B57A7D" w:rsidRDefault="006E13E8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Pr="00B57A7D" w:rsidRDefault="006E13E8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13E8" w:rsidRPr="00B57A7D" w:rsidRDefault="006E13E8" w:rsidP="005371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3E8" w:rsidRPr="00B57A7D" w:rsidSect="00A45EFA">
      <w:pgSz w:w="11906" w:h="16820"/>
      <w:pgMar w:top="851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 Cyr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02A"/>
    <w:rsid w:val="00004207"/>
    <w:rsid w:val="000758FD"/>
    <w:rsid w:val="000B4745"/>
    <w:rsid w:val="000C1A20"/>
    <w:rsid w:val="000D399D"/>
    <w:rsid w:val="00123919"/>
    <w:rsid w:val="00177FEC"/>
    <w:rsid w:val="001C142C"/>
    <w:rsid w:val="001D202A"/>
    <w:rsid w:val="001E60A9"/>
    <w:rsid w:val="001F3DFE"/>
    <w:rsid w:val="002057F9"/>
    <w:rsid w:val="0022023A"/>
    <w:rsid w:val="00235A9C"/>
    <w:rsid w:val="002379A4"/>
    <w:rsid w:val="00244F40"/>
    <w:rsid w:val="00306A5C"/>
    <w:rsid w:val="003A5BE5"/>
    <w:rsid w:val="003B1711"/>
    <w:rsid w:val="003D10C7"/>
    <w:rsid w:val="0043563F"/>
    <w:rsid w:val="0048398C"/>
    <w:rsid w:val="004910B6"/>
    <w:rsid w:val="004B4768"/>
    <w:rsid w:val="004D2F6F"/>
    <w:rsid w:val="004E7895"/>
    <w:rsid w:val="004F2FED"/>
    <w:rsid w:val="00507557"/>
    <w:rsid w:val="005139B4"/>
    <w:rsid w:val="00537111"/>
    <w:rsid w:val="005A40BE"/>
    <w:rsid w:val="005A4E99"/>
    <w:rsid w:val="005C3792"/>
    <w:rsid w:val="00620B1E"/>
    <w:rsid w:val="006727EC"/>
    <w:rsid w:val="00682E49"/>
    <w:rsid w:val="006A66AA"/>
    <w:rsid w:val="006C0562"/>
    <w:rsid w:val="006C36AD"/>
    <w:rsid w:val="006C4707"/>
    <w:rsid w:val="006E13E8"/>
    <w:rsid w:val="00703D9D"/>
    <w:rsid w:val="00711753"/>
    <w:rsid w:val="00792D3E"/>
    <w:rsid w:val="007E70B7"/>
    <w:rsid w:val="00805681"/>
    <w:rsid w:val="00811AB5"/>
    <w:rsid w:val="008457F3"/>
    <w:rsid w:val="00865951"/>
    <w:rsid w:val="008A0F84"/>
    <w:rsid w:val="008C4000"/>
    <w:rsid w:val="008E4B53"/>
    <w:rsid w:val="008F6D5A"/>
    <w:rsid w:val="00945C65"/>
    <w:rsid w:val="0096287A"/>
    <w:rsid w:val="00995F07"/>
    <w:rsid w:val="009A13D2"/>
    <w:rsid w:val="009A2E0A"/>
    <w:rsid w:val="009C22E6"/>
    <w:rsid w:val="009D532F"/>
    <w:rsid w:val="009F1FE7"/>
    <w:rsid w:val="009F3B7F"/>
    <w:rsid w:val="00A4003F"/>
    <w:rsid w:val="00A40FC2"/>
    <w:rsid w:val="00A41EA9"/>
    <w:rsid w:val="00A441A6"/>
    <w:rsid w:val="00A45E36"/>
    <w:rsid w:val="00A45EFA"/>
    <w:rsid w:val="00A50447"/>
    <w:rsid w:val="00A674EC"/>
    <w:rsid w:val="00AD0254"/>
    <w:rsid w:val="00AD599B"/>
    <w:rsid w:val="00AD799C"/>
    <w:rsid w:val="00B50AFF"/>
    <w:rsid w:val="00B57A7D"/>
    <w:rsid w:val="00B92933"/>
    <w:rsid w:val="00BF640C"/>
    <w:rsid w:val="00C138B1"/>
    <w:rsid w:val="00C75063"/>
    <w:rsid w:val="00C86FF4"/>
    <w:rsid w:val="00CF538E"/>
    <w:rsid w:val="00D26CB9"/>
    <w:rsid w:val="00D43318"/>
    <w:rsid w:val="00D57051"/>
    <w:rsid w:val="00D83824"/>
    <w:rsid w:val="00E15C8B"/>
    <w:rsid w:val="00E804F2"/>
    <w:rsid w:val="00EA2F26"/>
    <w:rsid w:val="00F424A8"/>
    <w:rsid w:val="00F44D5D"/>
    <w:rsid w:val="00F561F7"/>
    <w:rsid w:val="00F91FA9"/>
    <w:rsid w:val="00FB0C27"/>
    <w:rsid w:val="00FD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2A"/>
    <w:pPr>
      <w:widowControl w:val="0"/>
      <w:suppressAutoHyphens/>
      <w:autoSpaceDE w:val="0"/>
      <w:spacing w:line="300" w:lineRule="auto"/>
      <w:jc w:val="center"/>
    </w:pPr>
    <w:rPr>
      <w:rFonts w:ascii="Arial" w:eastAsia="Times New Roman" w:hAnsi="Arial" w:cs="Arial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202A"/>
    <w:pPr>
      <w:keepNext/>
      <w:widowControl/>
      <w:numPr>
        <w:ilvl w:val="2"/>
        <w:numId w:val="1"/>
      </w:numPr>
      <w:autoSpaceDE/>
      <w:spacing w:before="240" w:after="60" w:line="240" w:lineRule="auto"/>
      <w:jc w:val="left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D202A"/>
    <w:rPr>
      <w:rFonts w:ascii="Arial" w:hAnsi="Arial" w:cs="Arial"/>
      <w:b/>
      <w:bCs/>
      <w:sz w:val="26"/>
      <w:szCs w:val="2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D202A"/>
    <w:pPr>
      <w:widowControl/>
      <w:autoSpaceDE/>
      <w:spacing w:line="240" w:lineRule="auto"/>
      <w:jc w:val="left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202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1D202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B57A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Arial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0E2D967EB153DEEC12FAD7C059EF29AB818F1E6F03392CFE1B6791FA6E1B0B804D4Bj8X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9</Pages>
  <Words>1783</Words>
  <Characters>10168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171</cp:revision>
  <cp:lastPrinted>2018-10-04T10:20:00Z</cp:lastPrinted>
  <dcterms:created xsi:type="dcterms:W3CDTF">2018-10-04T06:53:00Z</dcterms:created>
  <dcterms:modified xsi:type="dcterms:W3CDTF">2018-10-23T07:46:00Z</dcterms:modified>
</cp:coreProperties>
</file>