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98"/>
        <w:gridCol w:w="1430"/>
        <w:gridCol w:w="4061"/>
      </w:tblGrid>
      <w:tr w:rsidR="00F64750" w:rsidRPr="00F64750" w:rsidTr="00F055C1">
        <w:trPr>
          <w:trHeight w:val="2797"/>
          <w:jc w:val="center"/>
        </w:trPr>
        <w:tc>
          <w:tcPr>
            <w:tcW w:w="409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4750" w:rsidRPr="00F64750" w:rsidRDefault="00F64750" w:rsidP="00F6475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F64750" w:rsidRPr="00F64750" w:rsidRDefault="00F64750" w:rsidP="00F6475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  <w:r w:rsidRPr="00F64750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proofErr w:type="gramStart"/>
            <w:r w:rsidRPr="00F64750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gramEnd"/>
            <w:r w:rsidRPr="00F64750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F64750" w:rsidRPr="00F64750" w:rsidRDefault="00F64750" w:rsidP="00F6475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F64750" w:rsidRPr="00F64750" w:rsidRDefault="00F64750" w:rsidP="00F64750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F64750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БЛАГОВЕЩЕН РАЙОНЫ МУНИЦИПАЛЬ РАЙОНЫНЫН   ОРЛОВКА АУЫЛ СОВЕТЫ АУЫЛЫ БИЛ</w:t>
            </w:r>
            <w:r w:rsidRPr="00F6475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r w:rsidRPr="00F64750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F64750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proofErr w:type="gramStart"/>
            <w:r w:rsidRPr="00F64750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gramEnd"/>
            <w:r w:rsidRPr="00F64750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Е СОВЕТЫ</w:t>
            </w:r>
          </w:p>
          <w:p w:rsidR="00F64750" w:rsidRPr="00F64750" w:rsidRDefault="00F64750" w:rsidP="00F6475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64750" w:rsidRPr="00F64750" w:rsidRDefault="00F64750" w:rsidP="00F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color="window">
                  <v:imagedata r:id="rId4" o:title=""/>
                </v:shape>
              </w:object>
            </w:r>
          </w:p>
        </w:tc>
        <w:tc>
          <w:tcPr>
            <w:tcW w:w="40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4750" w:rsidRPr="00F64750" w:rsidRDefault="00F64750" w:rsidP="00F64750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7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</w:p>
          <w:p w:rsidR="00F64750" w:rsidRPr="00F64750" w:rsidRDefault="00F64750" w:rsidP="00F64750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7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СОВЕТ СЕЛЬСКОГО ПОСЕЛЕНИЯ ОРЛОВСКИЙ СЕЛЬСОВЕТ</w:t>
            </w:r>
          </w:p>
          <w:p w:rsidR="00F64750" w:rsidRPr="00F64750" w:rsidRDefault="00F64750" w:rsidP="00F6475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F647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МУНИЦИПАЛЬНОГО РАЙОНА БЛАГОВЕЩЕНСКИЙ РАЙОН</w:t>
            </w:r>
          </w:p>
          <w:p w:rsidR="00F64750" w:rsidRPr="00F64750" w:rsidRDefault="00F64750" w:rsidP="00F6475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sz w:val="24"/>
                <w:szCs w:val="24"/>
                <w:lang w:eastAsia="ru-RU"/>
              </w:rPr>
            </w:pPr>
          </w:p>
        </w:tc>
      </w:tr>
    </w:tbl>
    <w:p w:rsidR="00F64750" w:rsidRDefault="00F64750" w:rsidP="00CD51BC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CD51BC" w:rsidRPr="00032703" w:rsidRDefault="00CD51BC" w:rsidP="00CD51B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КАРАР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6475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436C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D51BC" w:rsidRDefault="00F64750" w:rsidP="00F647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CD51BC">
        <w:rPr>
          <w:rFonts w:ascii="Times New Roman" w:hAnsi="Times New Roman"/>
          <w:bCs/>
          <w:sz w:val="28"/>
          <w:szCs w:val="28"/>
        </w:rPr>
        <w:t xml:space="preserve"> декабрь </w:t>
      </w:r>
      <w:r w:rsidR="00CD51BC" w:rsidRPr="00436C68">
        <w:rPr>
          <w:rFonts w:ascii="Times New Roman" w:hAnsi="Times New Roman"/>
          <w:bCs/>
          <w:sz w:val="28"/>
          <w:szCs w:val="28"/>
        </w:rPr>
        <w:t xml:space="preserve">2021 </w:t>
      </w:r>
      <w:proofErr w:type="spellStart"/>
      <w:r w:rsidR="00CD51BC" w:rsidRPr="00436C68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="00CD51BC" w:rsidRPr="00436C68">
        <w:rPr>
          <w:rFonts w:ascii="Times New Roman" w:hAnsi="Times New Roman"/>
          <w:bCs/>
          <w:sz w:val="28"/>
          <w:szCs w:val="28"/>
        </w:rPr>
        <w:t xml:space="preserve">.      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CD51BC" w:rsidRPr="00436C68">
        <w:rPr>
          <w:rFonts w:ascii="Times New Roman" w:hAnsi="Times New Roman"/>
          <w:bCs/>
          <w:sz w:val="28"/>
          <w:szCs w:val="28"/>
        </w:rPr>
        <w:t xml:space="preserve">    №</w:t>
      </w:r>
      <w:r>
        <w:rPr>
          <w:rFonts w:ascii="Times New Roman" w:hAnsi="Times New Roman"/>
          <w:bCs/>
          <w:sz w:val="28"/>
          <w:szCs w:val="28"/>
        </w:rPr>
        <w:t xml:space="preserve"> 28-4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24</w:t>
      </w:r>
      <w:r w:rsidR="00CD51BC">
        <w:rPr>
          <w:rFonts w:ascii="Times New Roman" w:hAnsi="Times New Roman"/>
          <w:bCs/>
          <w:sz w:val="28"/>
          <w:szCs w:val="28"/>
        </w:rPr>
        <w:t xml:space="preserve"> декабря</w:t>
      </w:r>
      <w:r w:rsidR="00CD51BC" w:rsidRPr="00436C68">
        <w:rPr>
          <w:rFonts w:ascii="Times New Roman" w:hAnsi="Times New Roman"/>
          <w:bCs/>
          <w:sz w:val="28"/>
          <w:szCs w:val="28"/>
        </w:rPr>
        <w:t xml:space="preserve"> 2021 г. </w:t>
      </w:r>
    </w:p>
    <w:p w:rsidR="00CD51BC" w:rsidRDefault="00CD51BC" w:rsidP="00CD51B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3DB5" w:rsidRPr="00E93DB5" w:rsidRDefault="00E93DB5" w:rsidP="00CD5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B5">
        <w:rPr>
          <w:rFonts w:ascii="Times New Roman" w:hAnsi="Times New Roman" w:cs="Times New Roman"/>
          <w:b/>
          <w:sz w:val="28"/>
          <w:szCs w:val="28"/>
        </w:rPr>
        <w:t>«Об утверждении порядка формирования, ведения, обязательного опубликования перечня муниципального имущества в целях предоставления по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93DB5" w:rsidRDefault="00E93DB5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3D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года № 209 ФЗ «О развитии малого и среднего и предпринимательства в Российской Федерации»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Совет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gramEnd"/>
    </w:p>
    <w:p w:rsidR="00E93DB5" w:rsidRPr="00E93DB5" w:rsidRDefault="00E93DB5" w:rsidP="00E93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3DB5" w:rsidRPr="00CD51BC" w:rsidRDefault="009A77AE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bookmarkStart w:id="0" w:name="_GoBack"/>
      <w:r w:rsidR="0098032F" w:rsidRPr="00CD51BC">
        <w:rPr>
          <w:rFonts w:ascii="Times New Roman" w:hAnsi="Times New Roman" w:cs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 в целях предоставления по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3DB5" w:rsidRPr="00CD51BC">
        <w:rPr>
          <w:rFonts w:ascii="Times New Roman" w:hAnsi="Times New Roman" w:cs="Times New Roman"/>
          <w:sz w:val="28"/>
          <w:szCs w:val="28"/>
        </w:rPr>
        <w:t xml:space="preserve">» (приложение). </w:t>
      </w:r>
    </w:p>
    <w:p w:rsidR="00E93DB5" w:rsidRPr="00CD51BC" w:rsidRDefault="009A77AE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3DB5" w:rsidRPr="00CD51BC"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Совета </w:t>
      </w:r>
      <w:r w:rsidR="0061665F" w:rsidRPr="00CD51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 w:rsidRPr="00CD51B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3DB5" w:rsidRPr="00CD51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665F" w:rsidRPr="00CD51BC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CD51B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 w:rsidR="000C4644">
        <w:rPr>
          <w:rFonts w:ascii="Times New Roman" w:hAnsi="Times New Roman" w:cs="Times New Roman"/>
          <w:sz w:val="28"/>
          <w:szCs w:val="28"/>
        </w:rPr>
        <w:t>30.06.2020 года № 9-3</w:t>
      </w:r>
      <w:r w:rsidR="00E93DB5" w:rsidRPr="00CD51BC">
        <w:rPr>
          <w:rFonts w:ascii="Times New Roman" w:hAnsi="Times New Roman" w:cs="Times New Roman"/>
          <w:sz w:val="28"/>
          <w:szCs w:val="28"/>
        </w:rPr>
        <w:t xml:space="preserve"> «</w:t>
      </w:r>
      <w:r w:rsidR="000C4644" w:rsidRPr="000C4644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опубликования перечня муниципального </w:t>
      </w:r>
      <w:r w:rsidR="000C4644" w:rsidRPr="000C4644">
        <w:rPr>
          <w:rFonts w:ascii="Times New Roman" w:hAnsi="Times New Roman" w:cs="Times New Roman"/>
          <w:sz w:val="28"/>
          <w:szCs w:val="28"/>
        </w:rPr>
        <w:lastRenderedPageBreak/>
        <w:t>имущества сельского поселения Орловский  сельсовет муниципального района Благовещенский район  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0C4644">
        <w:rPr>
          <w:rFonts w:ascii="Times New Roman" w:hAnsi="Times New Roman" w:cs="Times New Roman"/>
          <w:sz w:val="28"/>
          <w:szCs w:val="28"/>
        </w:rPr>
        <w:t xml:space="preserve"> и среднего</w:t>
      </w:r>
      <w:proofErr w:type="gramEnd"/>
      <w:r w:rsidR="000C4644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E93DB5" w:rsidRPr="00CD51BC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E93DB5" w:rsidRDefault="009A77AE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3.Настоящее решение разместить на официальном сайте Администрации </w:t>
      </w:r>
      <w:r w:rsidR="006166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</w:t>
      </w:r>
    </w:p>
    <w:p w:rsidR="00E93DB5" w:rsidRDefault="009A77AE" w:rsidP="009A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4.Данное решение вступает в силу со дня его принятия. </w:t>
      </w:r>
    </w:p>
    <w:p w:rsidR="000C4644" w:rsidRPr="00E40425" w:rsidRDefault="009A77AE" w:rsidP="000C46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>5.</w:t>
      </w:r>
      <w:r w:rsidR="000C4644" w:rsidRPr="000C4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644" w:rsidRPr="00E40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644" w:rsidRPr="00E4042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</w:t>
      </w:r>
      <w:r w:rsidR="000C4644">
        <w:rPr>
          <w:rFonts w:ascii="Times New Roman" w:hAnsi="Times New Roman" w:cs="Times New Roman"/>
          <w:sz w:val="28"/>
          <w:szCs w:val="28"/>
        </w:rPr>
        <w:t xml:space="preserve">ь на постоянную комиссию по </w:t>
      </w:r>
      <w:r w:rsidR="000C4644" w:rsidRPr="00E96A9C">
        <w:rPr>
          <w:rFonts w:ascii="Times New Roman" w:hAnsi="Times New Roman" w:cs="Times New Roman"/>
          <w:sz w:val="28"/>
          <w:szCs w:val="28"/>
        </w:rPr>
        <w:t xml:space="preserve">бюджету, налогам, вопросам собственности,  социально- гуманитарным вопросам, по  развитию предпринимательства, земельным вопросам, благоустройству и экологии </w:t>
      </w:r>
      <w:proofErr w:type="spellStart"/>
      <w:r w:rsidR="000C4644" w:rsidRPr="00E96A9C">
        <w:rPr>
          <w:rFonts w:ascii="Times New Roman" w:hAnsi="Times New Roman" w:cs="Times New Roman"/>
          <w:sz w:val="28"/>
          <w:szCs w:val="28"/>
        </w:rPr>
        <w:t>Саф</w:t>
      </w:r>
      <w:r w:rsidR="000C4644">
        <w:rPr>
          <w:rFonts w:ascii="Times New Roman" w:hAnsi="Times New Roman" w:cs="Times New Roman"/>
          <w:sz w:val="28"/>
          <w:szCs w:val="28"/>
        </w:rPr>
        <w:t>аргалиева.Т.В</w:t>
      </w:r>
      <w:proofErr w:type="spellEnd"/>
      <w:r w:rsidR="000C4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65F" w:rsidRDefault="0061665F" w:rsidP="00E93D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44" w:rsidRDefault="000C4644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C4644" w:rsidRDefault="000C4644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DB5" w:rsidRDefault="0061665F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</w:t>
      </w:r>
      <w:r w:rsidR="000C464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C4644"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</w:p>
    <w:p w:rsidR="004A2820" w:rsidRDefault="004A2820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32F" w:rsidRDefault="0098032F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105" w:rsidRDefault="0012510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1665F" w:rsidRPr="00BC2D86" w:rsidRDefault="0061665F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4"/>
          <w:szCs w:val="24"/>
        </w:rPr>
        <w:t xml:space="preserve">Орловский 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C2D86" w:rsidRPr="00BC2D86" w:rsidRDefault="0061665F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</w:t>
      </w:r>
      <w:r w:rsidR="00E93DB5" w:rsidRPr="00BC2D86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C2D86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E93DB5" w:rsidRPr="00BC2D86" w:rsidRDefault="00E93DB5" w:rsidP="00BC2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D86">
        <w:rPr>
          <w:rFonts w:ascii="Times New Roman" w:hAnsi="Times New Roman" w:cs="Times New Roman"/>
          <w:sz w:val="24"/>
          <w:szCs w:val="24"/>
        </w:rPr>
        <w:t>от «</w:t>
      </w:r>
      <w:r w:rsidR="00240542">
        <w:rPr>
          <w:rFonts w:ascii="Times New Roman" w:hAnsi="Times New Roman" w:cs="Times New Roman"/>
          <w:sz w:val="24"/>
          <w:szCs w:val="24"/>
        </w:rPr>
        <w:t>24</w:t>
      </w:r>
      <w:r w:rsidRPr="00BC2D86">
        <w:rPr>
          <w:rFonts w:ascii="Times New Roman" w:hAnsi="Times New Roman" w:cs="Times New Roman"/>
          <w:sz w:val="24"/>
          <w:szCs w:val="24"/>
        </w:rPr>
        <w:t xml:space="preserve">» </w:t>
      </w:r>
      <w:r w:rsidR="00240542">
        <w:rPr>
          <w:rFonts w:ascii="Times New Roman" w:hAnsi="Times New Roman" w:cs="Times New Roman"/>
          <w:sz w:val="24"/>
          <w:szCs w:val="24"/>
        </w:rPr>
        <w:t>декабря</w:t>
      </w:r>
      <w:r w:rsidRPr="00BC2D86">
        <w:rPr>
          <w:rFonts w:ascii="Times New Roman" w:hAnsi="Times New Roman" w:cs="Times New Roman"/>
          <w:sz w:val="24"/>
          <w:szCs w:val="24"/>
        </w:rPr>
        <w:t xml:space="preserve"> № </w:t>
      </w:r>
      <w:r w:rsidR="00240542">
        <w:rPr>
          <w:rFonts w:ascii="Times New Roman" w:hAnsi="Times New Roman" w:cs="Times New Roman"/>
          <w:sz w:val="24"/>
          <w:szCs w:val="24"/>
        </w:rPr>
        <w:t>28-4</w:t>
      </w: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F74" w:rsidRDefault="00E93DB5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sz w:val="28"/>
          <w:szCs w:val="28"/>
        </w:rPr>
        <w:t>ПОРЯДОК</w:t>
      </w:r>
    </w:p>
    <w:p w:rsidR="00C11C15" w:rsidRDefault="00E93DB5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DB5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A77AE" w:rsidRDefault="009A77AE" w:rsidP="009A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1.Настоящий Порядок определяет правила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перечень).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2.В перечень вносятся сведения о муниципальном имуществе, соответствующем следующим критериям: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ограничено в обороте; </w:t>
      </w:r>
    </w:p>
    <w:p w:rsidR="009A77AE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религиозного назначения;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незавершенного строительства;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 не принято решение Администрации </w:t>
      </w:r>
      <w:r w:rsidR="006166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предоставлении его иным лицам; 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включено в прогнозный план (программу) приватизации имущества, находящегося в муниципальной собственности;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признано аварийным и подлежащим сносу или реконструкции;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земельный участок не предназначен для ведения личного подсобного хозяйства огородничества, садоводства, индивидуального жилищного строительства;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земельный участок не относиться к земельным участкам, предусмотренными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>в отношении муниципального имущества, закрепленного за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муниципального имущества в перечень, а также письменное согласие Администрации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уполномоченного на согласование сделки с соответствующим имуществом, на включение муниципального имущества в перечень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 Указанное имущество должно использоваться по целевому назначению.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3DB5" w:rsidRPr="00E93DB5">
        <w:rPr>
          <w:rFonts w:ascii="Times New Roman" w:hAnsi="Times New Roman" w:cs="Times New Roman"/>
          <w:sz w:val="28"/>
          <w:szCs w:val="28"/>
        </w:rPr>
        <w:t>3.Формирование и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Совета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 основе предложений Администрации </w:t>
      </w:r>
      <w:r w:rsidR="006166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61665F">
        <w:rPr>
          <w:rFonts w:ascii="Times New Roman" w:hAnsi="Times New Roman" w:cs="Times New Roman"/>
          <w:sz w:val="28"/>
          <w:szCs w:val="28"/>
        </w:rPr>
        <w:t>,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балансодержателя муниципального имущества, организаций, образующих инфраструктуру поддержки субъектов малого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4.Администрация </w:t>
      </w:r>
      <w:r w:rsidR="006166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в течение установленного периода рассматривает представленные муниципальными унитарными предприятиями, муниципальными учреждениями, некоммерческими организациями, выражающими интересы субъектов малого и среднего предпринимательства, 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на профессиональный доход» предложения и выносит их на рассмотрение в представительный орган муниципального образования Республики Башкортостан (либо в специально созданную рабочую группу).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 принимается одно из следующих решений: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 подготовке проекта постановления о включении сведений об имуществе, в отношении которого поступило предложение, в перечень;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 подготовке проекта постановления об исключении сведений об имуществе, в отношении которого поступило предложение, из перечня; </w:t>
      </w:r>
    </w:p>
    <w:p w:rsidR="00D01DB7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об отказе в учете предложений. </w:t>
      </w:r>
    </w:p>
    <w:p w:rsidR="00C11C15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После принятия решения о внесении изменений в перечень Администрации </w:t>
      </w:r>
      <w:r w:rsidR="006166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принимает решение о внесении изменений в перечень.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5. Сведения могут быть исключены из перечня, если: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в отношении имущества в установленном законодательством порядке принято решение о его использовании для государственных/муниципальных нужд либо для иных целей;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право собственности на имущество в перечне прекращено по решению суда или в ином установленном законом порядке;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имущество признано аварийным в установленном порядке и подлежащим сносу или реконструкции; </w:t>
      </w:r>
    </w:p>
    <w:p w:rsidR="00C11C15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- по заявлению субъекта малого и среднего предпринимательства, либо физического лица, не являющегося индивидуальным предпринимателям и 4 применяющегося специальный налоговый режим «Налог на профессиональный доход» </w:t>
      </w:r>
    </w:p>
    <w:p w:rsidR="00D01DB7" w:rsidRDefault="009A77AE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>6.В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01DB7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 </w:t>
      </w:r>
    </w:p>
    <w:p w:rsidR="0061665F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7.Перечень и внесенные в него изменения подлежат обязательному официальному опубликованию в сети Интернет на официальном сайте Администрации </w:t>
      </w:r>
      <w:r w:rsidR="006166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61665F">
        <w:rPr>
          <w:rFonts w:ascii="Times New Roman" w:hAnsi="Times New Roman" w:cs="Times New Roman"/>
          <w:sz w:val="28"/>
          <w:szCs w:val="28"/>
        </w:rPr>
        <w:t>.</w:t>
      </w:r>
    </w:p>
    <w:p w:rsidR="00F57398" w:rsidRPr="00E93DB5" w:rsidRDefault="00D01DB7" w:rsidP="00E93D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3DB5" w:rsidRPr="00E93DB5">
        <w:rPr>
          <w:rFonts w:ascii="Times New Roman" w:hAnsi="Times New Roman" w:cs="Times New Roman"/>
          <w:sz w:val="28"/>
          <w:szCs w:val="28"/>
        </w:rPr>
        <w:t xml:space="preserve">8.Администрация </w:t>
      </w:r>
      <w:r w:rsidR="006166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4750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6166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65F">
        <w:rPr>
          <w:rFonts w:ascii="Times New Roman" w:hAnsi="Times New Roman" w:cs="Times New Roman"/>
          <w:sz w:val="28"/>
          <w:szCs w:val="28"/>
        </w:rPr>
        <w:t>Благовещенский</w:t>
      </w:r>
      <w:r w:rsidR="0061665F" w:rsidRPr="00E93DB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93DB5" w:rsidRPr="00E93DB5">
        <w:rPr>
          <w:rFonts w:ascii="Times New Roman" w:hAnsi="Times New Roman" w:cs="Times New Roman"/>
          <w:sz w:val="28"/>
          <w:szCs w:val="28"/>
        </w:rPr>
        <w:t xml:space="preserve"> обеспечивает оказание методической помощи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физическими лицам, не являющимся индивидуальными предпринимателями и применяющим специальный налоговый режим «Налог на профессиональный доход» в решении вопросов передачи им во владение и (или) в пользование муниципального имущества</w:t>
      </w:r>
      <w:proofErr w:type="gramEnd"/>
      <w:r w:rsidR="00E93DB5" w:rsidRPr="00E93DB5">
        <w:rPr>
          <w:rFonts w:ascii="Times New Roman" w:hAnsi="Times New Roman" w:cs="Times New Roman"/>
          <w:sz w:val="28"/>
          <w:szCs w:val="28"/>
        </w:rPr>
        <w:t>, указанного в пункте 2 настоящего Порядка.</w:t>
      </w:r>
    </w:p>
    <w:sectPr w:rsidR="00F57398" w:rsidRPr="00E93DB5" w:rsidSect="000176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3B6"/>
    <w:rsid w:val="000176AC"/>
    <w:rsid w:val="00034DD4"/>
    <w:rsid w:val="000C4644"/>
    <w:rsid w:val="00125105"/>
    <w:rsid w:val="00240542"/>
    <w:rsid w:val="004A2820"/>
    <w:rsid w:val="005A2678"/>
    <w:rsid w:val="0061665F"/>
    <w:rsid w:val="0098032F"/>
    <w:rsid w:val="009A77AE"/>
    <w:rsid w:val="00A32F74"/>
    <w:rsid w:val="00BC2D86"/>
    <w:rsid w:val="00C11C15"/>
    <w:rsid w:val="00CD51BC"/>
    <w:rsid w:val="00D01DB7"/>
    <w:rsid w:val="00E93DB5"/>
    <w:rsid w:val="00F523B6"/>
    <w:rsid w:val="00F57398"/>
    <w:rsid w:val="00F64750"/>
    <w:rsid w:val="00FB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D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C46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oui48@yandex.ru</dc:creator>
  <cp:keywords/>
  <dc:description/>
  <cp:lastModifiedBy>Пользователь</cp:lastModifiedBy>
  <cp:revision>13</cp:revision>
  <cp:lastPrinted>2021-12-17T08:31:00Z</cp:lastPrinted>
  <dcterms:created xsi:type="dcterms:W3CDTF">2021-12-15T04:34:00Z</dcterms:created>
  <dcterms:modified xsi:type="dcterms:W3CDTF">2022-01-11T10:40:00Z</dcterms:modified>
</cp:coreProperties>
</file>