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4B" w:rsidRDefault="0074354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354B" w:rsidRDefault="0074354B">
      <w:pPr>
        <w:pStyle w:val="ConsPlusNormal"/>
        <w:jc w:val="both"/>
      </w:pPr>
    </w:p>
    <w:p w:rsidR="0074354B" w:rsidRDefault="0074354B">
      <w:pPr>
        <w:pStyle w:val="ConsPlusNormal"/>
        <w:jc w:val="both"/>
      </w:pPr>
      <w:r>
        <w:t xml:space="preserve">Зарегистрировано в Государственном </w:t>
      </w:r>
      <w:proofErr w:type="gramStart"/>
      <w:r>
        <w:t>комитете</w:t>
      </w:r>
      <w:proofErr w:type="gramEnd"/>
      <w:r>
        <w:t xml:space="preserve"> РБ по делам юстиции 15 мая 2015 г. N 6358</w:t>
      </w:r>
    </w:p>
    <w:p w:rsidR="0074354B" w:rsidRDefault="007435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54B" w:rsidRDefault="0074354B">
      <w:pPr>
        <w:pStyle w:val="ConsPlusNormal"/>
        <w:jc w:val="both"/>
      </w:pPr>
    </w:p>
    <w:p w:rsidR="0074354B" w:rsidRDefault="0074354B">
      <w:pPr>
        <w:pStyle w:val="ConsPlusTitle"/>
        <w:jc w:val="center"/>
      </w:pPr>
      <w:r>
        <w:t>ГОСУДАРСТВЕННЫЙ КОМИТЕТ РЕСПУБЛИКИ БАШКОРТОСТАН</w:t>
      </w:r>
    </w:p>
    <w:p w:rsidR="0074354B" w:rsidRDefault="0074354B">
      <w:pPr>
        <w:pStyle w:val="ConsPlusTitle"/>
        <w:jc w:val="center"/>
      </w:pPr>
      <w:r>
        <w:t>ПО ПРЕДПРИНИМАТЕЛЬСТВУ И ТУРИЗМУ</w:t>
      </w:r>
    </w:p>
    <w:p w:rsidR="0074354B" w:rsidRDefault="0074354B">
      <w:pPr>
        <w:pStyle w:val="ConsPlusTitle"/>
        <w:jc w:val="center"/>
      </w:pPr>
    </w:p>
    <w:p w:rsidR="0074354B" w:rsidRDefault="0074354B">
      <w:pPr>
        <w:pStyle w:val="ConsPlusTitle"/>
        <w:jc w:val="center"/>
      </w:pPr>
      <w:r>
        <w:t>ПРИКАЗ</w:t>
      </w:r>
    </w:p>
    <w:p w:rsidR="0074354B" w:rsidRDefault="0074354B">
      <w:pPr>
        <w:pStyle w:val="ConsPlusTitle"/>
        <w:jc w:val="center"/>
      </w:pPr>
      <w:r>
        <w:t>от 20 апреля 2015 г. N 56</w:t>
      </w:r>
    </w:p>
    <w:p w:rsidR="0074354B" w:rsidRDefault="0074354B">
      <w:pPr>
        <w:pStyle w:val="ConsPlusTitle"/>
        <w:jc w:val="center"/>
      </w:pPr>
    </w:p>
    <w:p w:rsidR="0074354B" w:rsidRDefault="0074354B">
      <w:pPr>
        <w:pStyle w:val="ConsPlusTitle"/>
        <w:jc w:val="center"/>
      </w:pPr>
      <w:r>
        <w:t>ОБ УТВЕРЖДЕНИИ ПОЛОЖЕНИЯ О РЕЕСТРЕ ОРГАНИЗАЦИЙ,</w:t>
      </w:r>
    </w:p>
    <w:p w:rsidR="0074354B" w:rsidRDefault="0074354B">
      <w:pPr>
        <w:pStyle w:val="ConsPlusTitle"/>
        <w:jc w:val="center"/>
      </w:pPr>
      <w:r>
        <w:t>ОБРАЗУЮЩИХ ИНФРАСТРУКТУРУ ПОДДЕРЖКИ СУБЪЕКТОВ МАЛОГО</w:t>
      </w:r>
    </w:p>
    <w:p w:rsidR="0074354B" w:rsidRDefault="0074354B">
      <w:pPr>
        <w:pStyle w:val="ConsPlusTitle"/>
        <w:jc w:val="center"/>
      </w:pPr>
      <w:r>
        <w:t>И СРЕДНЕГО ПРЕДПРИНИМАТЕЛЬСТВА РЕСПУБЛИКИ БАШКОРТОСТАН</w:t>
      </w:r>
    </w:p>
    <w:p w:rsidR="0074354B" w:rsidRDefault="0074354B">
      <w:pPr>
        <w:pStyle w:val="ConsPlusNormal"/>
        <w:jc w:val="center"/>
      </w:pPr>
      <w:r>
        <w:t>Список изменяющих документов</w:t>
      </w:r>
    </w:p>
    <w:p w:rsidR="0074354B" w:rsidRDefault="0074354B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ГК РБ ПТ от 22.06.2015 N 99)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ind w:firstLine="540"/>
        <w:jc w:val="both"/>
      </w:pPr>
      <w:r>
        <w:t xml:space="preserve">Во исполнение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"Развитие и поддержка субъектов малого и среднего предпринимательства Республики Башкортостан" на 2013 - 2018 годы, утвержденной Постановлением Правительства Республики Башкортостан от 20 июля 2012 года N 249, приказываю:</w:t>
      </w:r>
    </w:p>
    <w:p w:rsidR="0074354B" w:rsidRDefault="0074354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Реестре организаций, образующих инфраструктуру поддержки субъектов малого и среднего предпринимательства Республики Башкортостан (далее - Положение).</w:t>
      </w:r>
    </w:p>
    <w:p w:rsidR="0074354B" w:rsidRDefault="0074354B">
      <w:pPr>
        <w:pStyle w:val="ConsPlusNormal"/>
        <w:ind w:firstLine="540"/>
        <w:jc w:val="both"/>
      </w:pPr>
      <w:r>
        <w:t xml:space="preserve">2. Определить отдел реализации инфраструктурных проектов развития предпринимательства Государственного комитета Республики Башкортостан по предпринимательству и туризму, ответственным за ведение </w:t>
      </w:r>
      <w:hyperlink w:anchor="P133" w:history="1">
        <w:r>
          <w:rPr>
            <w:color w:val="0000FF"/>
          </w:rPr>
          <w:t>Реестра</w:t>
        </w:r>
      </w:hyperlink>
      <w:r>
        <w:t xml:space="preserve"> организаций, образующих инфраструктуру поддержки субъектов малого и среднего предпринимательства Республики Башкортостан, внесение в него необходимых изменений и дополнений, предоставление сведений, содержащихся в Реестре, в соответствии с </w:t>
      </w:r>
      <w:hyperlink w:anchor="P35" w:history="1">
        <w:r>
          <w:rPr>
            <w:color w:val="0000FF"/>
          </w:rPr>
          <w:t>Положением</w:t>
        </w:r>
      </w:hyperlink>
      <w:r>
        <w:t>, утвержденным настоящим Приказом.</w:t>
      </w:r>
    </w:p>
    <w:p w:rsidR="0074354B" w:rsidRDefault="0074354B">
      <w:pPr>
        <w:pStyle w:val="ConsPlusNormal"/>
        <w:ind w:firstLine="540"/>
        <w:jc w:val="both"/>
      </w:pPr>
      <w:r>
        <w:t xml:space="preserve">3. Сектору правовой работы отдела хозяйственного обеспечения, правовой и кадровой работы Государственного комитета Республики Башкортостан по предпринимательству и туризму направить настоящий Приказ на государственную регистрацию в установленном законодательством </w:t>
      </w:r>
      <w:proofErr w:type="gramStart"/>
      <w:r>
        <w:t>порядке</w:t>
      </w:r>
      <w:proofErr w:type="gramEnd"/>
      <w:r>
        <w:t>.</w:t>
      </w:r>
    </w:p>
    <w:p w:rsidR="0074354B" w:rsidRDefault="0074354B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right"/>
      </w:pPr>
      <w:r>
        <w:t>Председатель</w:t>
      </w:r>
    </w:p>
    <w:p w:rsidR="0074354B" w:rsidRDefault="0074354B">
      <w:pPr>
        <w:pStyle w:val="ConsPlusNormal"/>
        <w:jc w:val="right"/>
      </w:pPr>
      <w:r>
        <w:t>В.А.ГИЛЯЗИТДИНОВ</w:t>
      </w:r>
    </w:p>
    <w:p w:rsidR="0074354B" w:rsidRDefault="0074354B">
      <w:pPr>
        <w:pStyle w:val="ConsPlusNormal"/>
        <w:jc w:val="right"/>
      </w:pPr>
    </w:p>
    <w:p w:rsidR="0074354B" w:rsidRDefault="0074354B">
      <w:pPr>
        <w:pStyle w:val="ConsPlusNormal"/>
        <w:jc w:val="right"/>
      </w:pPr>
    </w:p>
    <w:p w:rsidR="0074354B" w:rsidRDefault="0074354B">
      <w:pPr>
        <w:pStyle w:val="ConsPlusNormal"/>
        <w:jc w:val="right"/>
      </w:pPr>
    </w:p>
    <w:p w:rsidR="0074354B" w:rsidRDefault="0074354B">
      <w:pPr>
        <w:pStyle w:val="ConsPlusNormal"/>
        <w:jc w:val="right"/>
      </w:pPr>
    </w:p>
    <w:p w:rsidR="0074354B" w:rsidRDefault="0074354B">
      <w:pPr>
        <w:pStyle w:val="ConsPlusNormal"/>
        <w:jc w:val="right"/>
      </w:pPr>
    </w:p>
    <w:p w:rsidR="0074354B" w:rsidRDefault="0074354B">
      <w:pPr>
        <w:pStyle w:val="ConsPlusNormal"/>
        <w:jc w:val="right"/>
      </w:pPr>
      <w:r>
        <w:t>Утверждено</w:t>
      </w:r>
    </w:p>
    <w:p w:rsidR="0074354B" w:rsidRDefault="0074354B">
      <w:pPr>
        <w:pStyle w:val="ConsPlusNormal"/>
        <w:jc w:val="right"/>
      </w:pPr>
      <w:r>
        <w:t>Приказом Государственного комитета</w:t>
      </w:r>
    </w:p>
    <w:p w:rsidR="0074354B" w:rsidRDefault="0074354B">
      <w:pPr>
        <w:pStyle w:val="ConsPlusNormal"/>
        <w:jc w:val="right"/>
      </w:pPr>
      <w:r>
        <w:t>Республики Башкортостан</w:t>
      </w:r>
    </w:p>
    <w:p w:rsidR="0074354B" w:rsidRDefault="0074354B">
      <w:pPr>
        <w:pStyle w:val="ConsPlusNormal"/>
        <w:jc w:val="right"/>
      </w:pPr>
      <w:r>
        <w:t>по предпринимательству и туризму</w:t>
      </w:r>
    </w:p>
    <w:p w:rsidR="0074354B" w:rsidRDefault="0074354B">
      <w:pPr>
        <w:pStyle w:val="ConsPlusNormal"/>
        <w:jc w:val="right"/>
      </w:pPr>
      <w:r>
        <w:t>от 20 апреля 2015 г. N 56</w:t>
      </w:r>
    </w:p>
    <w:p w:rsidR="0074354B" w:rsidRDefault="0074354B">
      <w:pPr>
        <w:pStyle w:val="ConsPlusNormal"/>
        <w:jc w:val="right"/>
      </w:pPr>
    </w:p>
    <w:p w:rsidR="0074354B" w:rsidRDefault="0074354B">
      <w:pPr>
        <w:pStyle w:val="ConsPlusTitle"/>
        <w:jc w:val="center"/>
      </w:pPr>
      <w:bookmarkStart w:id="1" w:name="P35"/>
      <w:bookmarkEnd w:id="1"/>
      <w:r>
        <w:t>ПОЛОЖЕНИЕ</w:t>
      </w:r>
    </w:p>
    <w:p w:rsidR="0074354B" w:rsidRDefault="0074354B">
      <w:pPr>
        <w:pStyle w:val="ConsPlusTitle"/>
        <w:jc w:val="center"/>
      </w:pPr>
      <w:r>
        <w:t>О РЕЕСТРЕ ОРГАНИЗАЦИЙ, ОБРАЗУЮЩИХ ИНФРАСТРУКТУРУ</w:t>
      </w:r>
    </w:p>
    <w:p w:rsidR="0074354B" w:rsidRDefault="0074354B">
      <w:pPr>
        <w:pStyle w:val="ConsPlusTitle"/>
        <w:jc w:val="center"/>
      </w:pPr>
      <w:r>
        <w:t>ПОДДЕРЖКИ СУБЪЕКТОВ МАЛОГО И СРЕДНЕГО ПРЕДПРИНИМАТЕЛЬСТВА</w:t>
      </w:r>
    </w:p>
    <w:p w:rsidR="0074354B" w:rsidRDefault="0074354B">
      <w:pPr>
        <w:pStyle w:val="ConsPlusTitle"/>
        <w:jc w:val="center"/>
      </w:pPr>
      <w:r>
        <w:lastRenderedPageBreak/>
        <w:t>РЕСПУБЛИКИ БАШКОРТОСТАН</w:t>
      </w:r>
    </w:p>
    <w:p w:rsidR="0074354B" w:rsidRDefault="0074354B">
      <w:pPr>
        <w:pStyle w:val="ConsPlusNormal"/>
        <w:jc w:val="center"/>
      </w:pPr>
      <w:r>
        <w:t>Список изменяющих документов</w:t>
      </w:r>
    </w:p>
    <w:p w:rsidR="0074354B" w:rsidRDefault="0074354B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ГК РБ ПТ от 22.06.2015 N 99)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jc w:val="center"/>
      </w:pPr>
      <w:r>
        <w:t>1. ОБЩИЕ ПОЛОЖЕНИЯ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 Реестре организаций, образующих инфраструктуру поддержки субъектов малого и среднего предпринимательства Республики Башкортостан (далее - Положение), определяет правила ведения Реестра организаций, образующих инфраструктуру поддержки субъектов малого и среднего предпринимательства Республики Башкортостан (далее - Реестр), состав сведений, включаемых в Реестр, порядок размещения информации, содержащейся в Реестре, в информационных системах общего пользования, а также требования к организациям, образующих инфраструктуру поддержки субъектов малого</w:t>
      </w:r>
      <w:proofErr w:type="gramEnd"/>
      <w:r>
        <w:t xml:space="preserve"> и среднего предпринимательства (далее - Организации), и порядок их включения в Реестр.</w:t>
      </w:r>
    </w:p>
    <w:p w:rsidR="0074354B" w:rsidRDefault="0074354B">
      <w:pPr>
        <w:pStyle w:val="ConsPlusNormal"/>
        <w:ind w:firstLine="540"/>
        <w:jc w:val="both"/>
      </w:pPr>
      <w:r>
        <w:t xml:space="preserve">1.2. Ведение Реестра осуществляется отделом реализации инфраструктурных проектов развития предпринимательства Государственного комитета Республики Башкортостан по предпринимательству и туризму (далее - Отдел) в электронном виде с соблюдением требований к технологическим, программным, лингвистическим и организационным средствам обеспечения пользования Реестром, предусмотренных в </w:t>
      </w:r>
      <w:hyperlink w:anchor="P111" w:history="1">
        <w:r>
          <w:rPr>
            <w:color w:val="0000FF"/>
          </w:rPr>
          <w:t>разделе 6</w:t>
        </w:r>
      </w:hyperlink>
      <w:r>
        <w:t xml:space="preserve"> настоящего Положения.</w:t>
      </w:r>
    </w:p>
    <w:p w:rsidR="0074354B" w:rsidRDefault="0074354B">
      <w:pPr>
        <w:pStyle w:val="ConsPlusNormal"/>
        <w:ind w:firstLine="540"/>
        <w:jc w:val="both"/>
      </w:pPr>
      <w:r>
        <w:t xml:space="preserve">1.3. </w:t>
      </w:r>
      <w:hyperlink w:anchor="P133" w:history="1">
        <w:r>
          <w:rPr>
            <w:color w:val="0000FF"/>
          </w:rPr>
          <w:t>Реестр</w:t>
        </w:r>
      </w:hyperlink>
      <w:r>
        <w:t xml:space="preserve"> является базой данных, включающей в себя информацию об организациях, образующих инфраструктуру поддержки субъектов малого и среднего предпринимательства Республики Башкортостан (далее - организации инфраструктуры), и ведется по форме согласно приложению N 1 к настоящему Положению.</w:t>
      </w:r>
    </w:p>
    <w:p w:rsidR="0074354B" w:rsidRDefault="0074354B">
      <w:pPr>
        <w:pStyle w:val="ConsPlusNormal"/>
        <w:ind w:firstLine="540"/>
        <w:jc w:val="both"/>
      </w:pPr>
      <w:r>
        <w:t xml:space="preserve">1.4. Сведения, содержащиеся в </w:t>
      </w:r>
      <w:proofErr w:type="gramStart"/>
      <w:r>
        <w:t>Реестре</w:t>
      </w:r>
      <w:proofErr w:type="gramEnd"/>
      <w:r>
        <w:t>, являются открытыми и общедоступными. Информация Реестра публикуется на официальном сайте Государственного комитета Республики Башкортостан по предпринимательству и туризму (далее - Госкомитет) в сети Интернет (www.biznestur.bashkortostan.ru) (далее - сайт).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center"/>
      </w:pPr>
      <w:r>
        <w:t>2. ПОРЯДОК ВКЛЮЧЕНИЯ В РЕЕСТР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ind w:firstLine="540"/>
        <w:jc w:val="both"/>
      </w:pPr>
      <w:r>
        <w:t xml:space="preserve">2.1. </w:t>
      </w:r>
      <w:proofErr w:type="gramStart"/>
      <w:r>
        <w:t>В Реестр включается юридическое лицо любой организационно-правовой формы, деятельность которой направлена на обеспечение условий для создания и развития субъектов малого и среднего предпринимательства и оказания им поддержки, в том числе посредством участия на систематической основе в реализации мероприятий республиканских и муниципальных программ развития субъектов малого и среднего предпринимательства в Республике Башкортостан, (далее - организация).</w:t>
      </w:r>
      <w:proofErr w:type="gramEnd"/>
    </w:p>
    <w:p w:rsidR="0074354B" w:rsidRDefault="0074354B">
      <w:pPr>
        <w:pStyle w:val="ConsPlusNormal"/>
        <w:ind w:firstLine="540"/>
        <w:jc w:val="both"/>
      </w:pPr>
      <w:bookmarkStart w:id="2" w:name="P52"/>
      <w:bookmarkEnd w:id="2"/>
      <w:r>
        <w:t>2.2. При принятии решения о включении в Реестр к организации предъявляются следующие требования:</w:t>
      </w:r>
    </w:p>
    <w:p w:rsidR="0074354B" w:rsidRDefault="0074354B">
      <w:pPr>
        <w:pStyle w:val="ConsPlusNormal"/>
        <w:ind w:firstLine="540"/>
        <w:jc w:val="both"/>
      </w:pPr>
      <w:r>
        <w:t>осуществление деятельности на территории Республики Башкортостан;</w:t>
      </w:r>
    </w:p>
    <w:p w:rsidR="0074354B" w:rsidRDefault="0074354B">
      <w:pPr>
        <w:pStyle w:val="ConsPlusNormal"/>
        <w:ind w:firstLine="540"/>
        <w:jc w:val="both"/>
      </w:pPr>
      <w:r>
        <w:t>направление деятельности на обеспечение условий для создания и развития субъектов малого и среднего предпринимательства и оказания им поддержки;</w:t>
      </w:r>
    </w:p>
    <w:p w:rsidR="0074354B" w:rsidRDefault="0074354B">
      <w:pPr>
        <w:pStyle w:val="ConsPlusNormal"/>
        <w:ind w:firstLine="540"/>
        <w:jc w:val="both"/>
      </w:pPr>
      <w:proofErr w:type="spellStart"/>
      <w:r>
        <w:t>неприостановление</w:t>
      </w:r>
      <w:proofErr w:type="spellEnd"/>
      <w:r>
        <w:t xml:space="preserve"> деятельности, отсутствие мероприятий по ликвидации или реорганизации организации либо отсутствие решения арбитражного суда, вступившего в законную силу, о признании ее банкротом и открытии конкурсного производства;</w:t>
      </w:r>
    </w:p>
    <w:p w:rsidR="0074354B" w:rsidRDefault="0074354B">
      <w:pPr>
        <w:pStyle w:val="ConsPlusNormal"/>
        <w:ind w:firstLine="540"/>
        <w:jc w:val="both"/>
      </w:pPr>
      <w:r>
        <w:t xml:space="preserve">абзац исключен. - </w:t>
      </w:r>
      <w:hyperlink r:id="rId9" w:history="1">
        <w:r>
          <w:rPr>
            <w:color w:val="0000FF"/>
          </w:rPr>
          <w:t>Приказ</w:t>
        </w:r>
      </w:hyperlink>
      <w:r>
        <w:t xml:space="preserve"> ГК РБ ПТ от 22.06.2015 N 99</w:t>
      </w:r>
    </w:p>
    <w:p w:rsidR="0074354B" w:rsidRDefault="0074354B">
      <w:pPr>
        <w:pStyle w:val="ConsPlusNormal"/>
        <w:ind w:firstLine="540"/>
        <w:jc w:val="both"/>
      </w:pPr>
      <w:r>
        <w:t>обеспеченность организации квалифицированным персоналом.</w:t>
      </w:r>
    </w:p>
    <w:p w:rsidR="0074354B" w:rsidRDefault="0074354B">
      <w:pPr>
        <w:pStyle w:val="ConsPlusNormal"/>
        <w:ind w:firstLine="540"/>
        <w:jc w:val="both"/>
      </w:pPr>
      <w:r>
        <w:t>2.3. При принятии решения о включении в Реестр учитывается опыт организации инфраструктуры в реализации проектов (мероприятий) в рамках утверждаемых постановлением Правительства Республики Башкортостан программ поддержки малого и среднего предпринимательства.</w:t>
      </w:r>
    </w:p>
    <w:p w:rsidR="0074354B" w:rsidRDefault="0074354B">
      <w:pPr>
        <w:pStyle w:val="ConsPlusNormal"/>
        <w:ind w:firstLine="540"/>
        <w:jc w:val="both"/>
      </w:pPr>
      <w:bookmarkStart w:id="3" w:name="P59"/>
      <w:bookmarkEnd w:id="3"/>
      <w:r>
        <w:t>2.4. Для включения в Реестр организация представляет в Госкомитет следующие документы:</w:t>
      </w:r>
    </w:p>
    <w:p w:rsidR="0074354B" w:rsidRDefault="0074354B">
      <w:pPr>
        <w:pStyle w:val="ConsPlusNormal"/>
        <w:ind w:firstLine="540"/>
        <w:jc w:val="both"/>
      </w:pPr>
      <w:bookmarkStart w:id="4" w:name="P60"/>
      <w:bookmarkEnd w:id="4"/>
      <w:r>
        <w:t xml:space="preserve">а) </w:t>
      </w:r>
      <w:hyperlink w:anchor="P179" w:history="1">
        <w:r>
          <w:rPr>
            <w:color w:val="0000FF"/>
          </w:rPr>
          <w:t>заявление</w:t>
        </w:r>
      </w:hyperlink>
      <w:r>
        <w:t xml:space="preserve"> о включении в Реестр, подписанное руководителем организации, с указанием основных направлений деятельности по форме согласно приложению N 2 к настоящему Положению;</w:t>
      </w:r>
    </w:p>
    <w:p w:rsidR="0074354B" w:rsidRDefault="0074354B">
      <w:pPr>
        <w:pStyle w:val="ConsPlusNormal"/>
        <w:ind w:firstLine="540"/>
        <w:jc w:val="both"/>
      </w:pPr>
      <w:r>
        <w:lastRenderedPageBreak/>
        <w:t>б) нотариально заверенные копии учредительных документов организации;</w:t>
      </w:r>
    </w:p>
    <w:p w:rsidR="0074354B" w:rsidRDefault="0074354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ГК РБ ПТ от 22.06.2015 N 99)</w:t>
      </w:r>
    </w:p>
    <w:p w:rsidR="0074354B" w:rsidRDefault="0074354B">
      <w:pPr>
        <w:pStyle w:val="ConsPlusNormal"/>
        <w:ind w:firstLine="540"/>
        <w:jc w:val="both"/>
      </w:pPr>
      <w:bookmarkStart w:id="5" w:name="P63"/>
      <w:bookmarkEnd w:id="5"/>
      <w:r>
        <w:t>в) заверенную руководителем организации копию представленного в налоговый орган документа "Сведения о среднесписочной численности работников за предшествующий календарный год" с отметкой о принятии налоговым органом;</w:t>
      </w:r>
    </w:p>
    <w:p w:rsidR="0074354B" w:rsidRDefault="0074354B">
      <w:pPr>
        <w:pStyle w:val="ConsPlusNormal"/>
        <w:ind w:firstLine="540"/>
        <w:jc w:val="both"/>
      </w:pPr>
      <w:bookmarkStart w:id="6" w:name="P64"/>
      <w:bookmarkEnd w:id="6"/>
      <w:r>
        <w:t>г) оригинал выписки из Единого государственного реестра юридических лиц, выданной не ранее чем за 30 календарных дней до даты подачи документов;</w:t>
      </w:r>
    </w:p>
    <w:p w:rsidR="0074354B" w:rsidRDefault="0074354B">
      <w:pPr>
        <w:pStyle w:val="ConsPlusNormal"/>
        <w:ind w:firstLine="540"/>
        <w:jc w:val="both"/>
      </w:pPr>
      <w:proofErr w:type="gramStart"/>
      <w:r>
        <w:t>д) заверенные руководителем организации копии балансов, отчетов о прибылях и убытках и (или) налоговых деклараций за предыдущий год (для вновь зарегистрированных - на последнюю отчетную дату) и последний отчетный период с отметкой о принятии налоговым органом (в случае отправки отчетности по почте прикладываются копии почтовых уведомлений об отправке; по электронной почте - протоколы входного контроля).</w:t>
      </w:r>
      <w:proofErr w:type="gramEnd"/>
    </w:p>
    <w:p w:rsidR="0074354B" w:rsidRDefault="0074354B">
      <w:pPr>
        <w:pStyle w:val="ConsPlusNormal"/>
        <w:ind w:firstLine="540"/>
        <w:jc w:val="both"/>
      </w:pPr>
      <w:r>
        <w:t xml:space="preserve">Организации вправе не представлять документы, предусмотренные </w:t>
      </w:r>
      <w:hyperlink w:anchor="P63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64" w:history="1">
        <w:r>
          <w:rPr>
            <w:color w:val="0000FF"/>
          </w:rPr>
          <w:t>"г"</w:t>
        </w:r>
      </w:hyperlink>
      <w:r>
        <w:t>, если информация, содержащаяся в них, находится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4354B" w:rsidRDefault="0074354B">
      <w:pPr>
        <w:pStyle w:val="ConsPlusNormal"/>
        <w:ind w:firstLine="540"/>
        <w:jc w:val="both"/>
      </w:pPr>
      <w:r>
        <w:t xml:space="preserve">е) - ж) исключены. - </w:t>
      </w:r>
      <w:hyperlink r:id="rId11" w:history="1">
        <w:r>
          <w:rPr>
            <w:color w:val="0000FF"/>
          </w:rPr>
          <w:t>Приказ</w:t>
        </w:r>
      </w:hyperlink>
      <w:r>
        <w:t xml:space="preserve"> ГК РБ ПТ от 22.06.2015 N 99;</w:t>
      </w:r>
    </w:p>
    <w:p w:rsidR="0074354B" w:rsidRDefault="0074354B">
      <w:pPr>
        <w:pStyle w:val="ConsPlusNormal"/>
        <w:ind w:firstLine="540"/>
        <w:jc w:val="both"/>
      </w:pPr>
      <w:bookmarkStart w:id="7" w:name="P68"/>
      <w:bookmarkEnd w:id="7"/>
      <w:r>
        <w:t>з) справка в произвольной форме об обеспеченности организации квалифицированным персоналом.</w:t>
      </w:r>
    </w:p>
    <w:p w:rsidR="0074354B" w:rsidRDefault="0074354B">
      <w:pPr>
        <w:pStyle w:val="ConsPlusNormal"/>
        <w:ind w:firstLine="540"/>
        <w:jc w:val="both"/>
      </w:pPr>
      <w:r>
        <w:t xml:space="preserve">Организации дополнительно к документам, предусмотренным </w:t>
      </w:r>
      <w:hyperlink w:anchor="P6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68" w:history="1">
        <w:r>
          <w:rPr>
            <w:color w:val="0000FF"/>
          </w:rPr>
          <w:t>"з"</w:t>
        </w:r>
      </w:hyperlink>
      <w:r>
        <w:t xml:space="preserve"> настоящего пункта представляют документы, подтверждающие наличие опыта реализации проектов (мероприятий) в рамках программ поддержки малого и среднего предпринимательства и удостоверяющие выполнение работ (оказание услуг) по направлениям указанных программ (копии договоров, актов выполненных работ) при их наличии.</w:t>
      </w:r>
    </w:p>
    <w:p w:rsidR="0074354B" w:rsidRDefault="0074354B">
      <w:pPr>
        <w:pStyle w:val="ConsPlusNormal"/>
        <w:ind w:firstLine="540"/>
        <w:jc w:val="both"/>
      </w:pPr>
      <w:r>
        <w:t>В случае установления недостоверности сведений, содержащихся в представленных документах, и других обстоятельств, свидетельствующих о нарушении указанных ниже требований, Госкомитет отказывает организации во включении в Реестр.</w:t>
      </w:r>
    </w:p>
    <w:p w:rsidR="0074354B" w:rsidRDefault="0074354B">
      <w:pPr>
        <w:pStyle w:val="ConsPlusNormal"/>
        <w:ind w:firstLine="540"/>
        <w:jc w:val="both"/>
      </w:pPr>
      <w:r>
        <w:t>2.5. В Реестр не могут быть включены организации:</w:t>
      </w:r>
    </w:p>
    <w:p w:rsidR="0074354B" w:rsidRDefault="0074354B">
      <w:pPr>
        <w:pStyle w:val="ConsPlusNormal"/>
        <w:ind w:firstLine="540"/>
        <w:jc w:val="both"/>
      </w:pPr>
      <w:r>
        <w:t xml:space="preserve">- не соответствующие требованиям, установленным </w:t>
      </w:r>
      <w:hyperlink w:anchor="P52" w:history="1">
        <w:r>
          <w:rPr>
            <w:color w:val="0000FF"/>
          </w:rPr>
          <w:t>пунктом 2.2</w:t>
        </w:r>
      </w:hyperlink>
      <w:r>
        <w:t xml:space="preserve"> настоящего Положения;</w:t>
      </w:r>
    </w:p>
    <w:p w:rsidR="0074354B" w:rsidRDefault="0074354B">
      <w:pPr>
        <w:pStyle w:val="ConsPlusNormal"/>
        <w:ind w:firstLine="540"/>
        <w:jc w:val="both"/>
      </w:pPr>
      <w:r>
        <w:t xml:space="preserve">- представившие неполный пакет документов, установленный </w:t>
      </w:r>
      <w:hyperlink w:anchor="P59" w:history="1">
        <w:r>
          <w:rPr>
            <w:color w:val="0000FF"/>
          </w:rPr>
          <w:t>пунктом 2.4</w:t>
        </w:r>
      </w:hyperlink>
      <w:r>
        <w:t xml:space="preserve"> настоящего Положения.</w:t>
      </w:r>
    </w:p>
    <w:p w:rsidR="0074354B" w:rsidRDefault="0074354B">
      <w:pPr>
        <w:pStyle w:val="ConsPlusNormal"/>
        <w:ind w:firstLine="540"/>
        <w:jc w:val="both"/>
      </w:pPr>
      <w:r>
        <w:t xml:space="preserve">2.6. Решение о включении либо об отказе во включении в Реестр принимается председателем Госкомитета и оформляется приказом Госкомитета в течение 15 рабочих дней </w:t>
      </w:r>
      <w:proofErr w:type="gramStart"/>
      <w:r>
        <w:t>с даты</w:t>
      </w:r>
      <w:proofErr w:type="gramEnd"/>
      <w:r>
        <w:t xml:space="preserve"> фактического поступления документов, представленных организацией инфраструктуры.</w:t>
      </w:r>
    </w:p>
    <w:p w:rsidR="0074354B" w:rsidRDefault="0074354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ГК РБ ПТ от 22.06.2015 N 99)</w:t>
      </w:r>
    </w:p>
    <w:p w:rsidR="0074354B" w:rsidRDefault="0074354B">
      <w:pPr>
        <w:pStyle w:val="ConsPlusNormal"/>
        <w:ind w:firstLine="540"/>
        <w:jc w:val="both"/>
      </w:pPr>
      <w:r>
        <w:t>2.7. В течение 10 календарных дней со дня принятия решения в адрес организаций направляется письменное уведомление о принятом решении.</w:t>
      </w:r>
    </w:p>
    <w:p w:rsidR="0074354B" w:rsidRDefault="0074354B">
      <w:pPr>
        <w:pStyle w:val="ConsPlusNormal"/>
        <w:ind w:firstLine="540"/>
        <w:jc w:val="both"/>
      </w:pPr>
      <w:r>
        <w:t xml:space="preserve">2.8. </w:t>
      </w:r>
      <w:proofErr w:type="gramStart"/>
      <w:r>
        <w:t xml:space="preserve">Организации инфраструктуры, включенные в Реестр, могут в установленном государственной </w:t>
      </w:r>
      <w:hyperlink r:id="rId13" w:history="1">
        <w:r>
          <w:rPr>
            <w:color w:val="0000FF"/>
          </w:rPr>
          <w:t>программой</w:t>
        </w:r>
      </w:hyperlink>
      <w:r>
        <w:t xml:space="preserve"> "Развитие и поддержка субъектов малого и среднего предпринимательства Республики Башкортостан" на 2013 - 2018 годы, утвержденной Постановлением Правительства Республики Башкортостан от 20 июля 2012 года N 249 (далее - Программа), порядке привлекаться в качестве исполнителей программных мероприятий и претендовать на получение финансовой поддержки по предусмотренным Программой для организаций инфраструктуры видам.</w:t>
      </w:r>
      <w:proofErr w:type="gramEnd"/>
    </w:p>
    <w:p w:rsidR="0074354B" w:rsidRDefault="0074354B">
      <w:pPr>
        <w:pStyle w:val="ConsPlusNormal"/>
        <w:ind w:firstLine="540"/>
        <w:jc w:val="both"/>
      </w:pPr>
      <w:bookmarkStart w:id="8" w:name="P78"/>
      <w:bookmarkEnd w:id="8"/>
      <w:r>
        <w:t xml:space="preserve">2.9. Организации инфраструктуры, включенные в Реестр, по запросу Госкомитета представляют </w:t>
      </w:r>
      <w:hyperlink w:anchor="P245" w:history="1">
        <w:r>
          <w:rPr>
            <w:color w:val="0000FF"/>
          </w:rPr>
          <w:t>отчет</w:t>
        </w:r>
      </w:hyperlink>
      <w:r>
        <w:t xml:space="preserve"> о своей деятельности в установленные сроки по форме согласно приложению N 3 к настоящему Положению.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center"/>
      </w:pPr>
      <w:r>
        <w:t>3. ПОРЯДОК ВНЕСЕНИЯ В РЕЕСТР СВЕДЕНИЙ</w:t>
      </w:r>
    </w:p>
    <w:p w:rsidR="0074354B" w:rsidRDefault="0074354B">
      <w:pPr>
        <w:pStyle w:val="ConsPlusNormal"/>
        <w:jc w:val="center"/>
      </w:pPr>
      <w:r>
        <w:t>ОБ ОРГАНИЗАЦИИ ИНФРАСТРУКТУРЫ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ind w:firstLine="540"/>
        <w:jc w:val="both"/>
      </w:pPr>
      <w:r>
        <w:t>3.1. При внесении в Реестр сведений об организации инфраструктуры указываются:</w:t>
      </w:r>
    </w:p>
    <w:p w:rsidR="0074354B" w:rsidRDefault="0074354B">
      <w:pPr>
        <w:pStyle w:val="ConsPlusNormal"/>
        <w:ind w:firstLine="540"/>
        <w:jc w:val="both"/>
      </w:pPr>
      <w:r>
        <w:t>а) номер реестровой записи и дата принятия решения о включении в Реестр;</w:t>
      </w:r>
    </w:p>
    <w:p w:rsidR="0074354B" w:rsidRDefault="0074354B">
      <w:pPr>
        <w:pStyle w:val="ConsPlusNormal"/>
        <w:ind w:firstLine="540"/>
        <w:jc w:val="both"/>
      </w:pPr>
      <w:r>
        <w:t>б) наименование организации инфраструктуры;</w:t>
      </w:r>
    </w:p>
    <w:p w:rsidR="0074354B" w:rsidRDefault="0074354B">
      <w:pPr>
        <w:pStyle w:val="ConsPlusNormal"/>
        <w:ind w:firstLine="540"/>
        <w:jc w:val="both"/>
      </w:pPr>
      <w:r>
        <w:lastRenderedPageBreak/>
        <w:t>в) организационно-правовая форма организации инфраструктуры;</w:t>
      </w:r>
    </w:p>
    <w:p w:rsidR="0074354B" w:rsidRDefault="0074354B">
      <w:pPr>
        <w:pStyle w:val="ConsPlusNormal"/>
        <w:ind w:firstLine="540"/>
        <w:jc w:val="both"/>
      </w:pPr>
      <w:proofErr w:type="gramStart"/>
      <w:r>
        <w:t>г) почтовый адрес (место нахождения) организации инфраструктуры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74354B" w:rsidRDefault="0074354B">
      <w:pPr>
        <w:pStyle w:val="ConsPlusNormal"/>
        <w:ind w:firstLine="540"/>
        <w:jc w:val="both"/>
      </w:pPr>
      <w:r>
        <w:t>д) официальный сайт, адрес электронной почты организации инфраструктуры;</w:t>
      </w:r>
    </w:p>
    <w:p w:rsidR="0074354B" w:rsidRDefault="0074354B">
      <w:pPr>
        <w:pStyle w:val="ConsPlusNormal"/>
        <w:ind w:firstLine="540"/>
        <w:jc w:val="both"/>
      </w:pPr>
      <w:r>
        <w:t>е) фамилия, имя, отчество руководителя, контактные телефоны организации инфраструктуры;</w:t>
      </w:r>
    </w:p>
    <w:p w:rsidR="0074354B" w:rsidRDefault="0074354B">
      <w:pPr>
        <w:pStyle w:val="ConsPlusNormal"/>
        <w:ind w:firstLine="540"/>
        <w:jc w:val="both"/>
      </w:pPr>
      <w:r>
        <w:t>ж) виды оказываемых организацией инфраструктуры услуг.</w:t>
      </w:r>
    </w:p>
    <w:p w:rsidR="0074354B" w:rsidRDefault="0074354B">
      <w:pPr>
        <w:pStyle w:val="ConsPlusNormal"/>
        <w:ind w:firstLine="540"/>
        <w:jc w:val="both"/>
      </w:pPr>
      <w:r>
        <w:t>3.2. Сведения об организации инфраструктуры включаются Отделом в Реестр и образуют реестровую запись.</w:t>
      </w:r>
    </w:p>
    <w:p w:rsidR="0074354B" w:rsidRDefault="0074354B">
      <w:pPr>
        <w:pStyle w:val="ConsPlusNormal"/>
        <w:ind w:firstLine="540"/>
        <w:jc w:val="both"/>
      </w:pPr>
      <w:r>
        <w:t xml:space="preserve">3.3. Сведения, содержащиеся в </w:t>
      </w:r>
      <w:proofErr w:type="gramStart"/>
      <w:r>
        <w:t>Реестре</w:t>
      </w:r>
      <w:proofErr w:type="gramEnd"/>
      <w:r>
        <w:t>, хранятся Госкомитетом в соответствии с законодательством Российской Федерации об архивном деле.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center"/>
      </w:pPr>
      <w:r>
        <w:t>4. ПОРЯДОК ВНЕСЕНИЯ ИЗМЕНЕНИЙ В СВЕДЕНИЯ,</w:t>
      </w:r>
    </w:p>
    <w:p w:rsidR="0074354B" w:rsidRDefault="0074354B">
      <w:pPr>
        <w:pStyle w:val="ConsPlusNormal"/>
        <w:jc w:val="center"/>
      </w:pPr>
      <w:proofErr w:type="gramStart"/>
      <w:r>
        <w:t>СОДЕРЖАЩИЕСЯ</w:t>
      </w:r>
      <w:proofErr w:type="gramEnd"/>
      <w:r>
        <w:t xml:space="preserve"> В РЕЕСТРЕ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ind w:firstLine="540"/>
        <w:jc w:val="both"/>
      </w:pPr>
      <w:r>
        <w:t>4.1. В случае изменения сведений об организации инфраструктуры, содержащихся в Реестре, организация в течение 15 дней с момента получения документов, подтверждающих данные изменения, в письменном виде уведомляет Госкомитет для внесения в Реестр соответствующих изменений.</w:t>
      </w:r>
    </w:p>
    <w:p w:rsidR="0074354B" w:rsidRDefault="0074354B">
      <w:pPr>
        <w:pStyle w:val="ConsPlusNormal"/>
        <w:ind w:firstLine="540"/>
        <w:jc w:val="both"/>
      </w:pPr>
      <w:r>
        <w:t>К письму прилагаются подтверждающие документы для внесения указанных изменений.</w:t>
      </w:r>
    </w:p>
    <w:p w:rsidR="0074354B" w:rsidRDefault="0074354B">
      <w:pPr>
        <w:pStyle w:val="ConsPlusNormal"/>
        <w:ind w:firstLine="540"/>
        <w:jc w:val="both"/>
      </w:pPr>
      <w:r>
        <w:t>4.2. Отдел в течение 10 дней с момента представления организацией инфраструктуры информации об изменении сведений вносит изменения в реестровую запись.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center"/>
      </w:pPr>
      <w:r>
        <w:t>5. ПОРЯДОК ИСКЛЮЧЕНИЯ ИЗ РЕЕСТРА</w:t>
      </w:r>
    </w:p>
    <w:p w:rsidR="0074354B" w:rsidRDefault="0074354B">
      <w:pPr>
        <w:pStyle w:val="ConsPlusNormal"/>
        <w:jc w:val="center"/>
      </w:pPr>
      <w:r>
        <w:t>ОРГАНИЗАЦИИ ИНФРАСТРУКТУРЫ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ind w:firstLine="540"/>
        <w:jc w:val="both"/>
      </w:pPr>
      <w:r>
        <w:t>5.1. Организация инфраструктуры исключается из Реестра на основании приказа Госкомитета в следующих случаях: ликвидация организации;</w:t>
      </w:r>
    </w:p>
    <w:p w:rsidR="0074354B" w:rsidRDefault="0074354B">
      <w:pPr>
        <w:pStyle w:val="ConsPlusNormal"/>
        <w:ind w:firstLine="540"/>
        <w:jc w:val="both"/>
      </w:pPr>
      <w:r>
        <w:t xml:space="preserve">обнаружение недостоверных сведений в представленных </w:t>
      </w:r>
      <w:proofErr w:type="gramStart"/>
      <w:r>
        <w:t>документах</w:t>
      </w:r>
      <w:proofErr w:type="gramEnd"/>
      <w:r>
        <w:t>;</w:t>
      </w:r>
    </w:p>
    <w:p w:rsidR="0074354B" w:rsidRDefault="0074354B">
      <w:pPr>
        <w:pStyle w:val="ConsPlusNormal"/>
        <w:ind w:firstLine="540"/>
        <w:jc w:val="both"/>
      </w:pPr>
      <w:r>
        <w:t>установление факта несоответствия организации инфраструктуры требованиям, предусмотренным Программой и настоящим Положением;</w:t>
      </w:r>
    </w:p>
    <w:p w:rsidR="0074354B" w:rsidRDefault="0074354B">
      <w:pPr>
        <w:pStyle w:val="ConsPlusNormal"/>
        <w:ind w:firstLine="540"/>
        <w:jc w:val="both"/>
      </w:pPr>
      <w:r>
        <w:t>непредставление отчетов о деятельности организации инфраструктуры в установленные сроки;</w:t>
      </w:r>
    </w:p>
    <w:p w:rsidR="0074354B" w:rsidRDefault="0074354B">
      <w:pPr>
        <w:pStyle w:val="ConsPlusNormal"/>
        <w:ind w:firstLine="540"/>
        <w:jc w:val="both"/>
      </w:pPr>
      <w:r>
        <w:t>нарушение условий заключенного договора на исполнение мероприятий Программы.</w:t>
      </w:r>
    </w:p>
    <w:p w:rsidR="0074354B" w:rsidRDefault="0074354B">
      <w:pPr>
        <w:pStyle w:val="ConsPlusNormal"/>
        <w:ind w:firstLine="540"/>
        <w:jc w:val="both"/>
      </w:pPr>
      <w:r>
        <w:t>5.2. В течение 10 рабочих дней с момента принятия Госкомитетом решения об исключении организации инфраструктуры из Реестра Отдел исключает соответствующие сведения из Реестра. Одновременно в адрес соответствующей организации инфраструктуры направляется письменное уведомление об исключении из Реестра (за исключением случаев ликвидации организации инфраструктуры).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center"/>
      </w:pPr>
      <w:bookmarkStart w:id="9" w:name="P111"/>
      <w:bookmarkEnd w:id="9"/>
      <w:r>
        <w:t xml:space="preserve">6. ТРЕБОВАНИЯ К </w:t>
      </w:r>
      <w:proofErr w:type="gramStart"/>
      <w:r>
        <w:t>ТЕХНОЛОГИЧЕСКИМ</w:t>
      </w:r>
      <w:proofErr w:type="gramEnd"/>
      <w:r>
        <w:t>, ПРОГРАММНЫМ,</w:t>
      </w:r>
    </w:p>
    <w:p w:rsidR="0074354B" w:rsidRDefault="0074354B">
      <w:pPr>
        <w:pStyle w:val="ConsPlusNormal"/>
        <w:jc w:val="center"/>
      </w:pPr>
      <w:r>
        <w:t>ЛИНГВИСТИЧЕСКИМ И ОРГАНИЗАЦИОННЫМ СРЕДСТВАМ</w:t>
      </w:r>
    </w:p>
    <w:p w:rsidR="0074354B" w:rsidRDefault="0074354B">
      <w:pPr>
        <w:pStyle w:val="ConsPlusNormal"/>
        <w:jc w:val="center"/>
      </w:pPr>
      <w:r>
        <w:t>ОБЕСПЕЧЕНИЯ ПОЛЬЗОВАНИЯ РЕЕСТРОМ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ind w:firstLine="540"/>
        <w:jc w:val="both"/>
      </w:pPr>
      <w:r>
        <w:t>6.1. Реестр ведется на государственном языке Российской Федерации.</w:t>
      </w:r>
    </w:p>
    <w:p w:rsidR="0074354B" w:rsidRDefault="0074354B">
      <w:pPr>
        <w:pStyle w:val="ConsPlusNormal"/>
        <w:ind w:firstLine="540"/>
        <w:jc w:val="both"/>
      </w:pPr>
      <w:r>
        <w:t>6.2. В целях защиты сведений, включенных в Реестр, Госкомитет должен обеспечить бесперебойную работу по ведению Реестра, защиту информационных ресурсов от взлома и несанкционированного доступа, а также разграничение прав пользователей Реестра.</w:t>
      </w:r>
    </w:p>
    <w:p w:rsidR="0074354B" w:rsidRDefault="0074354B">
      <w:pPr>
        <w:pStyle w:val="ConsPlusNormal"/>
        <w:ind w:firstLine="540"/>
        <w:jc w:val="both"/>
      </w:pPr>
      <w:r>
        <w:t>6.3. Пользование информационными ресурсами Реестра должно обеспечить:</w:t>
      </w:r>
    </w:p>
    <w:p w:rsidR="0074354B" w:rsidRDefault="0074354B">
      <w:pPr>
        <w:pStyle w:val="ConsPlusNormal"/>
        <w:ind w:firstLine="540"/>
        <w:jc w:val="both"/>
      </w:pPr>
      <w:r>
        <w:t>а) поиск сведений об организациях инфраструктуры;</w:t>
      </w:r>
    </w:p>
    <w:p w:rsidR="0074354B" w:rsidRDefault="0074354B">
      <w:pPr>
        <w:pStyle w:val="ConsPlusNormal"/>
        <w:ind w:firstLine="540"/>
        <w:jc w:val="both"/>
      </w:pPr>
      <w:r>
        <w:t>б) формирование по запросу посетителя Сайта справки о нахождении в Реестре сведений об организации инфраструктуры.</w:t>
      </w:r>
    </w:p>
    <w:p w:rsidR="0074354B" w:rsidRDefault="0074354B">
      <w:pPr>
        <w:sectPr w:rsidR="0074354B" w:rsidSect="00745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right"/>
      </w:pPr>
      <w:r>
        <w:t>Приложение N 1</w:t>
      </w:r>
    </w:p>
    <w:p w:rsidR="0074354B" w:rsidRDefault="0074354B">
      <w:pPr>
        <w:pStyle w:val="ConsPlusNormal"/>
        <w:jc w:val="right"/>
      </w:pPr>
      <w:r>
        <w:t>к Положению о Реестре</w:t>
      </w:r>
    </w:p>
    <w:p w:rsidR="0074354B" w:rsidRDefault="0074354B">
      <w:pPr>
        <w:pStyle w:val="ConsPlusNormal"/>
        <w:jc w:val="right"/>
      </w:pPr>
      <w:r>
        <w:t>организаций, образующих</w:t>
      </w:r>
    </w:p>
    <w:p w:rsidR="0074354B" w:rsidRDefault="0074354B">
      <w:pPr>
        <w:pStyle w:val="ConsPlusNormal"/>
        <w:jc w:val="right"/>
      </w:pPr>
      <w:r>
        <w:t>инфраструктуру поддержки</w:t>
      </w:r>
    </w:p>
    <w:p w:rsidR="0074354B" w:rsidRDefault="0074354B">
      <w:pPr>
        <w:pStyle w:val="ConsPlusNormal"/>
        <w:jc w:val="right"/>
      </w:pPr>
      <w:r>
        <w:t>субъектов малого и среднего</w:t>
      </w:r>
    </w:p>
    <w:p w:rsidR="0074354B" w:rsidRDefault="0074354B">
      <w:pPr>
        <w:pStyle w:val="ConsPlusNormal"/>
        <w:jc w:val="right"/>
      </w:pPr>
      <w:r>
        <w:t>предпринимательства</w:t>
      </w:r>
    </w:p>
    <w:p w:rsidR="0074354B" w:rsidRDefault="0074354B">
      <w:pPr>
        <w:pStyle w:val="ConsPlusNormal"/>
        <w:jc w:val="right"/>
      </w:pPr>
      <w:r>
        <w:t>Республики Башкортостан</w:t>
      </w:r>
    </w:p>
    <w:p w:rsidR="0074354B" w:rsidRDefault="0074354B">
      <w:pPr>
        <w:pStyle w:val="ConsPlusNormal"/>
        <w:jc w:val="right"/>
      </w:pPr>
    </w:p>
    <w:p w:rsidR="0074354B" w:rsidRDefault="0074354B">
      <w:pPr>
        <w:pStyle w:val="ConsPlusNormal"/>
        <w:jc w:val="center"/>
      </w:pPr>
      <w:bookmarkStart w:id="10" w:name="P133"/>
      <w:bookmarkEnd w:id="10"/>
      <w:r>
        <w:t>Реестр</w:t>
      </w:r>
    </w:p>
    <w:p w:rsidR="0074354B" w:rsidRDefault="0074354B">
      <w:pPr>
        <w:pStyle w:val="ConsPlusNormal"/>
        <w:jc w:val="center"/>
      </w:pPr>
      <w:r>
        <w:t>организаций, образующих инфраструктуру поддержки субъектов</w:t>
      </w:r>
    </w:p>
    <w:p w:rsidR="0074354B" w:rsidRDefault="0074354B">
      <w:pPr>
        <w:pStyle w:val="ConsPlusNormal"/>
        <w:jc w:val="center"/>
      </w:pPr>
      <w:r>
        <w:t>малого и среднего предпринимательства</w:t>
      </w:r>
    </w:p>
    <w:p w:rsidR="0074354B" w:rsidRDefault="0074354B">
      <w:pPr>
        <w:pStyle w:val="ConsPlusNormal"/>
        <w:jc w:val="center"/>
      </w:pPr>
      <w:r>
        <w:t>Республики Башкортостан</w:t>
      </w:r>
    </w:p>
    <w:p w:rsidR="0074354B" w:rsidRDefault="0074354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160"/>
        <w:gridCol w:w="1920"/>
        <w:gridCol w:w="1560"/>
        <w:gridCol w:w="1680"/>
        <w:gridCol w:w="1680"/>
        <w:gridCol w:w="1920"/>
      </w:tblGrid>
      <w:tr w:rsidR="0074354B">
        <w:tc>
          <w:tcPr>
            <w:tcW w:w="1500" w:type="dxa"/>
          </w:tcPr>
          <w:p w:rsidR="0074354B" w:rsidRDefault="0074354B">
            <w:pPr>
              <w:pStyle w:val="ConsPlusNormal"/>
              <w:jc w:val="center"/>
            </w:pPr>
            <w:r>
              <w:t>Номер реестровой записи и дата включения сведений в реестр</w:t>
            </w:r>
          </w:p>
        </w:tc>
        <w:tc>
          <w:tcPr>
            <w:tcW w:w="2160" w:type="dxa"/>
          </w:tcPr>
          <w:p w:rsidR="0074354B" w:rsidRDefault="0074354B">
            <w:pPr>
              <w:pStyle w:val="ConsPlusNormal"/>
              <w:jc w:val="center"/>
            </w:pPr>
            <w:r>
              <w:t>Наименование организации инфраструктуры</w:t>
            </w:r>
          </w:p>
        </w:tc>
        <w:tc>
          <w:tcPr>
            <w:tcW w:w="1920" w:type="dxa"/>
          </w:tcPr>
          <w:p w:rsidR="0074354B" w:rsidRDefault="0074354B">
            <w:pPr>
              <w:pStyle w:val="ConsPlusNormal"/>
              <w:jc w:val="center"/>
            </w:pPr>
            <w:r>
              <w:t>Организационно - правовая форма</w:t>
            </w:r>
          </w:p>
        </w:tc>
        <w:tc>
          <w:tcPr>
            <w:tcW w:w="1560" w:type="dxa"/>
          </w:tcPr>
          <w:p w:rsidR="0074354B" w:rsidRDefault="0074354B">
            <w:pPr>
              <w:pStyle w:val="ConsPlusNormal"/>
              <w:jc w:val="center"/>
            </w:pPr>
            <w:r>
              <w:t>Почтовый адрес (место нахождения)</w:t>
            </w:r>
          </w:p>
        </w:tc>
        <w:tc>
          <w:tcPr>
            <w:tcW w:w="1680" w:type="dxa"/>
          </w:tcPr>
          <w:p w:rsidR="0074354B" w:rsidRDefault="0074354B">
            <w:pPr>
              <w:pStyle w:val="ConsPlusNormal"/>
              <w:jc w:val="center"/>
            </w:pPr>
            <w:r>
              <w:t>Официальный сайт, адрес электронной почты</w:t>
            </w:r>
          </w:p>
        </w:tc>
        <w:tc>
          <w:tcPr>
            <w:tcW w:w="1680" w:type="dxa"/>
          </w:tcPr>
          <w:p w:rsidR="0074354B" w:rsidRDefault="0074354B">
            <w:pPr>
              <w:pStyle w:val="ConsPlusNormal"/>
              <w:jc w:val="center"/>
            </w:pPr>
            <w:r>
              <w:t>Ф.И.О. руководителя, контактные телефоны</w:t>
            </w:r>
          </w:p>
        </w:tc>
        <w:tc>
          <w:tcPr>
            <w:tcW w:w="1920" w:type="dxa"/>
          </w:tcPr>
          <w:p w:rsidR="0074354B" w:rsidRDefault="0074354B">
            <w:pPr>
              <w:pStyle w:val="ConsPlusNormal"/>
              <w:jc w:val="center"/>
            </w:pPr>
            <w:r>
              <w:t>Виды оказываемых организацией инфраструктуры услуг</w:t>
            </w:r>
          </w:p>
        </w:tc>
      </w:tr>
      <w:tr w:rsidR="0074354B">
        <w:tc>
          <w:tcPr>
            <w:tcW w:w="1500" w:type="dxa"/>
          </w:tcPr>
          <w:p w:rsidR="0074354B" w:rsidRDefault="00743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4354B" w:rsidRDefault="007435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74354B" w:rsidRDefault="007435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74354B" w:rsidRDefault="007435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0" w:type="dxa"/>
          </w:tcPr>
          <w:p w:rsidR="0074354B" w:rsidRDefault="007435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</w:tcPr>
          <w:p w:rsidR="0074354B" w:rsidRDefault="007435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0" w:type="dxa"/>
          </w:tcPr>
          <w:p w:rsidR="0074354B" w:rsidRDefault="0074354B">
            <w:pPr>
              <w:pStyle w:val="ConsPlusNormal"/>
              <w:jc w:val="center"/>
            </w:pPr>
            <w:r>
              <w:t>7</w:t>
            </w:r>
          </w:p>
        </w:tc>
      </w:tr>
      <w:tr w:rsidR="0074354B">
        <w:tc>
          <w:tcPr>
            <w:tcW w:w="1500" w:type="dxa"/>
          </w:tcPr>
          <w:p w:rsidR="0074354B" w:rsidRDefault="0074354B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74354B" w:rsidRDefault="0074354B">
            <w:pPr>
              <w:pStyle w:val="ConsPlusNormal"/>
              <w:jc w:val="center"/>
            </w:pPr>
          </w:p>
        </w:tc>
        <w:tc>
          <w:tcPr>
            <w:tcW w:w="1920" w:type="dxa"/>
          </w:tcPr>
          <w:p w:rsidR="0074354B" w:rsidRDefault="0074354B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74354B" w:rsidRDefault="0074354B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74354B" w:rsidRDefault="0074354B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74354B" w:rsidRDefault="0074354B">
            <w:pPr>
              <w:pStyle w:val="ConsPlusNormal"/>
              <w:jc w:val="center"/>
            </w:pPr>
          </w:p>
        </w:tc>
        <w:tc>
          <w:tcPr>
            <w:tcW w:w="1920" w:type="dxa"/>
          </w:tcPr>
          <w:p w:rsidR="0074354B" w:rsidRDefault="0074354B">
            <w:pPr>
              <w:pStyle w:val="ConsPlusNormal"/>
              <w:jc w:val="center"/>
            </w:pPr>
          </w:p>
        </w:tc>
      </w:tr>
    </w:tbl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right"/>
      </w:pPr>
      <w:r>
        <w:t>Приложение N 2</w:t>
      </w:r>
    </w:p>
    <w:p w:rsidR="0074354B" w:rsidRDefault="0074354B">
      <w:pPr>
        <w:pStyle w:val="ConsPlusNormal"/>
        <w:jc w:val="right"/>
      </w:pPr>
      <w:r>
        <w:lastRenderedPageBreak/>
        <w:t>к Положению о Реестре</w:t>
      </w:r>
    </w:p>
    <w:p w:rsidR="0074354B" w:rsidRDefault="0074354B">
      <w:pPr>
        <w:pStyle w:val="ConsPlusNormal"/>
        <w:jc w:val="right"/>
      </w:pPr>
      <w:r>
        <w:t>организаций, образующих</w:t>
      </w:r>
    </w:p>
    <w:p w:rsidR="0074354B" w:rsidRDefault="0074354B">
      <w:pPr>
        <w:pStyle w:val="ConsPlusNormal"/>
        <w:jc w:val="right"/>
      </w:pPr>
      <w:r>
        <w:t>инфраструктуру поддержки</w:t>
      </w:r>
    </w:p>
    <w:p w:rsidR="0074354B" w:rsidRDefault="0074354B">
      <w:pPr>
        <w:pStyle w:val="ConsPlusNormal"/>
        <w:jc w:val="right"/>
      </w:pPr>
      <w:r>
        <w:t>субъектов малого и среднего</w:t>
      </w:r>
    </w:p>
    <w:p w:rsidR="0074354B" w:rsidRDefault="0074354B">
      <w:pPr>
        <w:pStyle w:val="ConsPlusNormal"/>
        <w:jc w:val="right"/>
      </w:pPr>
      <w:r>
        <w:t>предпринимательства</w:t>
      </w:r>
    </w:p>
    <w:p w:rsidR="0074354B" w:rsidRDefault="0074354B">
      <w:pPr>
        <w:pStyle w:val="ConsPlusNormal"/>
        <w:jc w:val="right"/>
      </w:pPr>
      <w:r>
        <w:t>Республики Башкортостан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center"/>
      </w:pPr>
      <w:r>
        <w:t>На фирменном бланке организации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jc w:val="right"/>
      </w:pPr>
      <w:r>
        <w:t>Государственный комитет</w:t>
      </w:r>
    </w:p>
    <w:p w:rsidR="0074354B" w:rsidRDefault="0074354B">
      <w:pPr>
        <w:pStyle w:val="ConsPlusNormal"/>
        <w:jc w:val="right"/>
      </w:pPr>
      <w:r>
        <w:t>Республики Башкортостан</w:t>
      </w:r>
    </w:p>
    <w:p w:rsidR="0074354B" w:rsidRDefault="0074354B">
      <w:pPr>
        <w:pStyle w:val="ConsPlusNormal"/>
        <w:jc w:val="right"/>
      </w:pPr>
      <w:r>
        <w:t>по предпринимательству и</w:t>
      </w:r>
    </w:p>
    <w:p w:rsidR="0074354B" w:rsidRDefault="0074354B">
      <w:pPr>
        <w:pStyle w:val="ConsPlusNormal"/>
        <w:jc w:val="right"/>
      </w:pPr>
      <w:r>
        <w:t>туризму</w:t>
      </w:r>
    </w:p>
    <w:p w:rsidR="0074354B" w:rsidRDefault="0074354B">
      <w:pPr>
        <w:pStyle w:val="ConsPlusNormal"/>
        <w:jc w:val="right"/>
      </w:pPr>
    </w:p>
    <w:p w:rsidR="0074354B" w:rsidRDefault="0074354B">
      <w:pPr>
        <w:pStyle w:val="ConsPlusNormal"/>
        <w:jc w:val="center"/>
      </w:pPr>
      <w:bookmarkStart w:id="11" w:name="P179"/>
      <w:bookmarkEnd w:id="11"/>
      <w:r>
        <w:t>Заявление</w:t>
      </w:r>
    </w:p>
    <w:p w:rsidR="0074354B" w:rsidRDefault="0074354B">
      <w:pPr>
        <w:pStyle w:val="ConsPlusNormal"/>
        <w:jc w:val="center"/>
      </w:pPr>
      <w:r>
        <w:t>о включении в Реестр организаций, образующих инфраструктуру</w:t>
      </w:r>
    </w:p>
    <w:p w:rsidR="0074354B" w:rsidRDefault="0074354B">
      <w:pPr>
        <w:pStyle w:val="ConsPlusNormal"/>
        <w:jc w:val="center"/>
      </w:pPr>
      <w:r>
        <w:t>поддержки субъектов малого и среднего предпринимательства</w:t>
      </w:r>
    </w:p>
    <w:p w:rsidR="0074354B" w:rsidRDefault="0074354B">
      <w:pPr>
        <w:pStyle w:val="ConsPlusNormal"/>
        <w:jc w:val="center"/>
      </w:pPr>
      <w:r>
        <w:t>Республики Башкортостан</w:t>
      </w:r>
    </w:p>
    <w:p w:rsidR="0074354B" w:rsidRDefault="0074354B">
      <w:pPr>
        <w:sectPr w:rsidR="0074354B">
          <w:pgSz w:w="16838" w:h="11905"/>
          <w:pgMar w:top="1701" w:right="1134" w:bottom="850" w:left="1134" w:header="0" w:footer="0" w:gutter="0"/>
          <w:cols w:space="720"/>
        </w:sectPr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nformat"/>
        <w:jc w:val="both"/>
      </w:pPr>
      <w:r>
        <w:t>Просим включить ___________________________________________________________</w:t>
      </w:r>
    </w:p>
    <w:p w:rsidR="0074354B" w:rsidRDefault="0074354B">
      <w:pPr>
        <w:pStyle w:val="ConsPlusNonformat"/>
        <w:jc w:val="both"/>
      </w:pPr>
      <w:r>
        <w:t xml:space="preserve">                                (наименование организации)</w:t>
      </w:r>
    </w:p>
    <w:p w:rsidR="0074354B" w:rsidRDefault="0074354B">
      <w:pPr>
        <w:pStyle w:val="ConsPlusNonformat"/>
        <w:jc w:val="both"/>
      </w:pPr>
      <w:r>
        <w:t>___________________________________________________________________________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в Реестр организаций, образующих инфраструктуру поддержки  субъектов малого</w:t>
      </w:r>
    </w:p>
    <w:p w:rsidR="0074354B" w:rsidRDefault="0074354B">
      <w:pPr>
        <w:pStyle w:val="ConsPlusNonformat"/>
        <w:jc w:val="both"/>
      </w:pPr>
      <w:r>
        <w:t>и среднего предпринимательства Республики Башкортостан (далее - Реестр).</w:t>
      </w:r>
    </w:p>
    <w:p w:rsidR="0074354B" w:rsidRDefault="0074354B">
      <w:pPr>
        <w:pStyle w:val="ConsPlusNonformat"/>
        <w:jc w:val="both"/>
      </w:pPr>
      <w:r>
        <w:t xml:space="preserve">В рамках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"Развитие и поддержка субъектов малого и</w:t>
      </w:r>
    </w:p>
    <w:p w:rsidR="0074354B" w:rsidRDefault="0074354B">
      <w:pPr>
        <w:pStyle w:val="ConsPlusNonformat"/>
        <w:jc w:val="both"/>
      </w:pPr>
      <w:r>
        <w:t>среднего предпринимательства  Республики Башкортостан" на 2013 - 2018 годы,</w:t>
      </w:r>
    </w:p>
    <w:p w:rsidR="0074354B" w:rsidRDefault="0074354B">
      <w:pPr>
        <w:pStyle w:val="ConsPlusNonformat"/>
        <w:jc w:val="both"/>
      </w:pPr>
      <w:r>
        <w:t>утвержденной     Постановлением   Правительства   Республики   Башкортостан</w:t>
      </w:r>
    </w:p>
    <w:p w:rsidR="0074354B" w:rsidRDefault="0074354B">
      <w:pPr>
        <w:pStyle w:val="ConsPlusNonformat"/>
        <w:jc w:val="both"/>
      </w:pPr>
      <w:r>
        <w:t>от  20   июля   2012   года   N   249,      предлагаем         осуществлять</w:t>
      </w:r>
    </w:p>
    <w:p w:rsidR="0074354B" w:rsidRDefault="0074354B">
      <w:pPr>
        <w:pStyle w:val="ConsPlusNonformat"/>
        <w:jc w:val="both"/>
      </w:pPr>
      <w:r>
        <w:t>реализацию                         следующих                    мероприятий</w:t>
      </w:r>
    </w:p>
    <w:p w:rsidR="0074354B" w:rsidRDefault="0074354B">
      <w:pPr>
        <w:pStyle w:val="ConsPlusNonformat"/>
        <w:jc w:val="both"/>
      </w:pPr>
      <w:r>
        <w:t>___________________________________________________________________________</w:t>
      </w:r>
    </w:p>
    <w:p w:rsidR="0074354B" w:rsidRDefault="0074354B">
      <w:pPr>
        <w:pStyle w:val="ConsPlusNonformat"/>
        <w:jc w:val="both"/>
      </w:pPr>
      <w:r>
        <w:t>___________________________________________________________________________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Основными направлениями деятельности</w:t>
      </w:r>
    </w:p>
    <w:p w:rsidR="0074354B" w:rsidRDefault="0074354B">
      <w:pPr>
        <w:pStyle w:val="ConsPlusNonformat"/>
        <w:jc w:val="both"/>
      </w:pPr>
      <w:r>
        <w:t>организации являются ______________________________________________________</w:t>
      </w:r>
    </w:p>
    <w:p w:rsidR="0074354B" w:rsidRDefault="0074354B">
      <w:pPr>
        <w:pStyle w:val="ConsPlusNonformat"/>
        <w:jc w:val="both"/>
      </w:pPr>
      <w:r>
        <w:t>___________________________________________________________________________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Средняя численность работников (их квалификация) __________________________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Источники финансирования текущей деятельности _____________________________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Опыт реализации мероприятий в рамках</w:t>
      </w:r>
    </w:p>
    <w:p w:rsidR="0074354B" w:rsidRDefault="0074354B">
      <w:pPr>
        <w:pStyle w:val="ConsPlusNonformat"/>
        <w:jc w:val="both"/>
      </w:pPr>
      <w:r>
        <w:t>программ поддержки предпринимательства ____________________________________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Настоящим _________________________________________________________________</w:t>
      </w:r>
    </w:p>
    <w:p w:rsidR="0074354B" w:rsidRDefault="0074354B">
      <w:pPr>
        <w:pStyle w:val="ConsPlusNonformat"/>
        <w:jc w:val="both"/>
      </w:pPr>
      <w:r>
        <w:t xml:space="preserve">                          (наименование организации)</w:t>
      </w:r>
    </w:p>
    <w:p w:rsidR="0074354B" w:rsidRDefault="0074354B">
      <w:pPr>
        <w:pStyle w:val="ConsPlusNonformat"/>
        <w:jc w:val="both"/>
      </w:pPr>
      <w:r>
        <w:t xml:space="preserve">дает согласие на размещение сведений, указанных в  </w:t>
      </w:r>
      <w:proofErr w:type="gramStart"/>
      <w:r>
        <w:t>Реестре</w:t>
      </w:r>
      <w:proofErr w:type="gramEnd"/>
      <w:r>
        <w:t xml:space="preserve">  на  официальном</w:t>
      </w:r>
    </w:p>
    <w:p w:rsidR="0074354B" w:rsidRDefault="0074354B">
      <w:pPr>
        <w:pStyle w:val="ConsPlusNonformat"/>
        <w:jc w:val="both"/>
      </w:pPr>
      <w:r>
        <w:t xml:space="preserve">сайте     </w:t>
      </w:r>
      <w:proofErr w:type="gramStart"/>
      <w:r>
        <w:t>Государственного</w:t>
      </w:r>
      <w:proofErr w:type="gramEnd"/>
      <w:r>
        <w:t xml:space="preserve">     комитета    Республики    Башкортостан    по</w:t>
      </w:r>
    </w:p>
    <w:p w:rsidR="0074354B" w:rsidRDefault="0074354B">
      <w:pPr>
        <w:pStyle w:val="ConsPlusNonformat"/>
        <w:jc w:val="both"/>
      </w:pPr>
      <w:r>
        <w:t>предпринимательству       и             туризму        в   сети    Интернет</w:t>
      </w:r>
    </w:p>
    <w:p w:rsidR="0074354B" w:rsidRDefault="0074354B">
      <w:pPr>
        <w:pStyle w:val="ConsPlusNonformat"/>
        <w:jc w:val="both"/>
      </w:pPr>
      <w:r>
        <w:t>(www.biznestur.bashkortostan.ru);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 xml:space="preserve">обязуется представлять отчетность в </w:t>
      </w:r>
      <w:proofErr w:type="gramStart"/>
      <w:r>
        <w:t>соответствии</w:t>
      </w:r>
      <w:proofErr w:type="gramEnd"/>
      <w:r>
        <w:t xml:space="preserve"> с </w:t>
      </w:r>
      <w:hyperlink w:anchor="P78" w:history="1">
        <w:r>
          <w:rPr>
            <w:color w:val="0000FF"/>
          </w:rPr>
          <w:t>пунктом 2.9</w:t>
        </w:r>
      </w:hyperlink>
      <w:r>
        <w:t xml:space="preserve"> Положения  о</w:t>
      </w:r>
    </w:p>
    <w:p w:rsidR="0074354B" w:rsidRDefault="0074354B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ведения реестра организаций,  образующих  инфраструктуру  поддержки</w:t>
      </w:r>
    </w:p>
    <w:p w:rsidR="0074354B" w:rsidRDefault="0074354B">
      <w:pPr>
        <w:pStyle w:val="ConsPlusNonformat"/>
        <w:jc w:val="both"/>
      </w:pPr>
      <w:r>
        <w:t>субъектов малого и среднего  предпринимательства  Республики  Башкортостан,</w:t>
      </w:r>
    </w:p>
    <w:p w:rsidR="0074354B" w:rsidRDefault="0074354B">
      <w:pPr>
        <w:pStyle w:val="ConsPlusNonformat"/>
        <w:jc w:val="both"/>
      </w:pPr>
      <w:r>
        <w:t>утвержденного приказом Государственного комитета Республики Башкортостан по</w:t>
      </w:r>
    </w:p>
    <w:p w:rsidR="0074354B" w:rsidRDefault="0074354B">
      <w:pPr>
        <w:pStyle w:val="ConsPlusNonformat"/>
        <w:jc w:val="both"/>
      </w:pPr>
      <w:r>
        <w:t>предпринимательству и туризму от "__" ____________ 20__ года N ___;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подтверждает  отсутствие   мероприятий   по  реорганизации,  банкротству  и</w:t>
      </w:r>
    </w:p>
    <w:p w:rsidR="0074354B" w:rsidRDefault="0074354B">
      <w:pPr>
        <w:pStyle w:val="ConsPlusNonformat"/>
        <w:jc w:val="both"/>
      </w:pPr>
      <w:r>
        <w:t xml:space="preserve">ликвидации, </w:t>
      </w:r>
      <w:proofErr w:type="gramStart"/>
      <w:r>
        <w:t>проводимых</w:t>
      </w:r>
      <w:proofErr w:type="gramEnd"/>
      <w:r>
        <w:t xml:space="preserve"> в отношении ________________________________________</w:t>
      </w:r>
    </w:p>
    <w:p w:rsidR="0074354B" w:rsidRDefault="0074354B">
      <w:pPr>
        <w:pStyle w:val="ConsPlusNonformat"/>
        <w:jc w:val="both"/>
      </w:pPr>
      <w:r>
        <w:t xml:space="preserve">                                           (наименование организации)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гарантирует достоверность представленных сведений и документов.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______________________/______________________     "__" __________ 20__ года</w:t>
      </w:r>
    </w:p>
    <w:p w:rsidR="0074354B" w:rsidRDefault="0074354B">
      <w:pPr>
        <w:pStyle w:val="ConsPlusNonformat"/>
        <w:jc w:val="both"/>
      </w:pPr>
      <w:r>
        <w:t>(подпись руководителя)  (расшифровка подписи)</w:t>
      </w:r>
    </w:p>
    <w:p w:rsidR="0074354B" w:rsidRDefault="0074354B">
      <w:pPr>
        <w:pStyle w:val="ConsPlusNonformat"/>
        <w:jc w:val="both"/>
      </w:pPr>
      <w:r>
        <w:t xml:space="preserve">           М.П.</w:t>
      </w:r>
    </w:p>
    <w:p w:rsidR="0074354B" w:rsidRDefault="0074354B">
      <w:pPr>
        <w:sectPr w:rsidR="0074354B">
          <w:pgSz w:w="11905" w:h="16838"/>
          <w:pgMar w:top="1134" w:right="850" w:bottom="1134" w:left="1701" w:header="0" w:footer="0" w:gutter="0"/>
          <w:cols w:space="720"/>
        </w:sectPr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right"/>
      </w:pPr>
      <w:r>
        <w:t>Приложение N 3</w:t>
      </w:r>
    </w:p>
    <w:p w:rsidR="0074354B" w:rsidRDefault="0074354B">
      <w:pPr>
        <w:pStyle w:val="ConsPlusNormal"/>
        <w:jc w:val="right"/>
      </w:pPr>
      <w:r>
        <w:t>к Положению о Реестре</w:t>
      </w:r>
    </w:p>
    <w:p w:rsidR="0074354B" w:rsidRDefault="0074354B">
      <w:pPr>
        <w:pStyle w:val="ConsPlusNormal"/>
        <w:jc w:val="right"/>
      </w:pPr>
      <w:r>
        <w:t>организаций, образующих</w:t>
      </w:r>
    </w:p>
    <w:p w:rsidR="0074354B" w:rsidRDefault="0074354B">
      <w:pPr>
        <w:pStyle w:val="ConsPlusNormal"/>
        <w:jc w:val="right"/>
      </w:pPr>
      <w:r>
        <w:t>инфраструктуру поддержки</w:t>
      </w:r>
    </w:p>
    <w:p w:rsidR="0074354B" w:rsidRDefault="0074354B">
      <w:pPr>
        <w:pStyle w:val="ConsPlusNormal"/>
        <w:jc w:val="right"/>
      </w:pPr>
      <w:r>
        <w:t>субъектов малого и среднего</w:t>
      </w:r>
    </w:p>
    <w:p w:rsidR="0074354B" w:rsidRDefault="0074354B">
      <w:pPr>
        <w:pStyle w:val="ConsPlusNormal"/>
        <w:jc w:val="right"/>
      </w:pPr>
      <w:r>
        <w:t>предпринимательства</w:t>
      </w:r>
    </w:p>
    <w:p w:rsidR="0074354B" w:rsidRDefault="0074354B">
      <w:pPr>
        <w:pStyle w:val="ConsPlusNormal"/>
        <w:jc w:val="right"/>
      </w:pPr>
      <w:r>
        <w:t>Республики Башкортостан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jc w:val="center"/>
      </w:pPr>
      <w:bookmarkStart w:id="12" w:name="P245"/>
      <w:bookmarkEnd w:id="12"/>
      <w:r>
        <w:t>Отчет</w:t>
      </w:r>
    </w:p>
    <w:p w:rsidR="0074354B" w:rsidRDefault="0074354B">
      <w:pPr>
        <w:pStyle w:val="ConsPlusNormal"/>
        <w:jc w:val="center"/>
      </w:pPr>
      <w:r>
        <w:t>о деятельности организации, включенной в Реестр</w:t>
      </w:r>
    </w:p>
    <w:p w:rsidR="0074354B" w:rsidRDefault="0074354B">
      <w:pPr>
        <w:pStyle w:val="ConsPlusNormal"/>
        <w:jc w:val="center"/>
      </w:pPr>
      <w:r>
        <w:t>организаций, образующих инфраструктуру поддержки субъектов</w:t>
      </w:r>
    </w:p>
    <w:p w:rsidR="0074354B" w:rsidRDefault="0074354B">
      <w:pPr>
        <w:pStyle w:val="ConsPlusNormal"/>
        <w:jc w:val="center"/>
      </w:pPr>
      <w:r>
        <w:t>малого и среднего предпринимательства</w:t>
      </w:r>
    </w:p>
    <w:p w:rsidR="0074354B" w:rsidRDefault="0074354B">
      <w:pPr>
        <w:pStyle w:val="ConsPlusNormal"/>
        <w:jc w:val="center"/>
      </w:pPr>
      <w:r>
        <w:t>Республики Башкортостан, за 20__ год</w:t>
      </w:r>
    </w:p>
    <w:p w:rsidR="0074354B" w:rsidRDefault="0074354B">
      <w:pPr>
        <w:pStyle w:val="ConsPlusNormal"/>
        <w:jc w:val="center"/>
      </w:pPr>
    </w:p>
    <w:p w:rsidR="0074354B" w:rsidRDefault="0074354B">
      <w:pPr>
        <w:pStyle w:val="ConsPlusNormal"/>
        <w:ind w:firstLine="540"/>
        <w:jc w:val="both"/>
      </w:pPr>
      <w:r>
        <w:t>Полное наименование</w:t>
      </w:r>
    </w:p>
    <w:p w:rsidR="0074354B" w:rsidRDefault="0074354B">
      <w:pPr>
        <w:pStyle w:val="ConsPlusNormal"/>
        <w:ind w:firstLine="540"/>
        <w:jc w:val="both"/>
      </w:pPr>
      <w:r>
        <w:t>организации инфраструктуры: ____________________________________________</w:t>
      </w:r>
    </w:p>
    <w:p w:rsidR="0074354B" w:rsidRDefault="0074354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7440"/>
        <w:gridCol w:w="2280"/>
      </w:tblGrid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1.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Виды оказываемых организацией инфраструктуры услуг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bookmarkStart w:id="13" w:name="P257"/>
            <w:bookmarkEnd w:id="13"/>
            <w:r>
              <w:t>2.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 xml:space="preserve">Основные мероприятия организации инфраструктуры, направленные на обеспечение условий для создания и развития субъектов малого и среднего предпринимательства и оказания им поддержки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bookmarkStart w:id="14" w:name="P260"/>
            <w:bookmarkEnd w:id="14"/>
            <w:r>
              <w:t>3.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Реализованные проекты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4.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 xml:space="preserve">Достигнутые результаты реализации мероприятий, указанных в </w:t>
            </w:r>
            <w:hyperlink w:anchor="P25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260" w:history="1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5.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Количество предпринимателей, получивших поддержку, всего в том числе: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5.1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финансовую поддержку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имущественную поддержку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5.3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консультационную поддержку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5.4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информационную поддержку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5.5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образовательную поддержку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5.6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иную поддержку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6.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 xml:space="preserve">Участие в муниципальных и республиканских </w:t>
            </w:r>
            <w:proofErr w:type="gramStart"/>
            <w:r>
              <w:t>программах</w:t>
            </w:r>
            <w:proofErr w:type="gramEnd"/>
            <w:r>
              <w:t xml:space="preserve"> развития субъектов малого и среднего предпринимательства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7.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Сумма денежных средств, направленных на развитие предпринимательства, тыс. руб.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  <w:tr w:rsidR="0074354B">
        <w:tc>
          <w:tcPr>
            <w:tcW w:w="540" w:type="dxa"/>
          </w:tcPr>
          <w:p w:rsidR="0074354B" w:rsidRDefault="0074354B">
            <w:pPr>
              <w:pStyle w:val="ConsPlusNormal"/>
            </w:pPr>
            <w:r>
              <w:t>8.</w:t>
            </w:r>
          </w:p>
        </w:tc>
        <w:tc>
          <w:tcPr>
            <w:tcW w:w="7440" w:type="dxa"/>
          </w:tcPr>
          <w:p w:rsidR="0074354B" w:rsidRDefault="0074354B">
            <w:pPr>
              <w:pStyle w:val="ConsPlusNormal"/>
            </w:pPr>
            <w:r>
              <w:t>Наличие квалифицированного персонала</w:t>
            </w:r>
          </w:p>
        </w:tc>
        <w:tc>
          <w:tcPr>
            <w:tcW w:w="2280" w:type="dxa"/>
          </w:tcPr>
          <w:p w:rsidR="0074354B" w:rsidRDefault="0074354B">
            <w:pPr>
              <w:pStyle w:val="ConsPlusNormal"/>
            </w:pPr>
          </w:p>
        </w:tc>
      </w:tr>
    </w:tbl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  <w:r>
        <w:t>-------------------------------</w:t>
      </w:r>
    </w:p>
    <w:p w:rsidR="0074354B" w:rsidRDefault="0074354B">
      <w:pPr>
        <w:pStyle w:val="ConsPlusNormal"/>
        <w:ind w:firstLine="540"/>
        <w:jc w:val="both"/>
      </w:pPr>
      <w:bookmarkStart w:id="15" w:name="P298"/>
      <w:bookmarkEnd w:id="15"/>
      <w:r>
        <w:t xml:space="preserve">&lt;*&gt; Заполняется в текстовом </w:t>
      </w:r>
      <w:proofErr w:type="gramStart"/>
      <w:r>
        <w:t>виде</w:t>
      </w:r>
      <w:proofErr w:type="gramEnd"/>
      <w:r>
        <w:t xml:space="preserve"> в объеме не более 5 листов,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14, междустрочный интервал 1,5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nformat"/>
        <w:jc w:val="both"/>
      </w:pPr>
      <w:r>
        <w:t>Настоящим _________________________________________________________________</w:t>
      </w:r>
    </w:p>
    <w:p w:rsidR="0074354B" w:rsidRDefault="0074354B">
      <w:pPr>
        <w:pStyle w:val="ConsPlusNonformat"/>
        <w:jc w:val="both"/>
      </w:pPr>
      <w:r>
        <w:t xml:space="preserve">                               (наименование организации)</w:t>
      </w:r>
    </w:p>
    <w:p w:rsidR="0074354B" w:rsidRDefault="0074354B">
      <w:pPr>
        <w:pStyle w:val="ConsPlusNonformat"/>
        <w:jc w:val="both"/>
      </w:pPr>
      <w:r>
        <w:t>гарантирует достоверность представленных сведений и документов.</w:t>
      </w:r>
    </w:p>
    <w:p w:rsidR="0074354B" w:rsidRDefault="0074354B">
      <w:pPr>
        <w:pStyle w:val="ConsPlusNonformat"/>
        <w:jc w:val="both"/>
      </w:pPr>
    </w:p>
    <w:p w:rsidR="0074354B" w:rsidRDefault="0074354B">
      <w:pPr>
        <w:pStyle w:val="ConsPlusNonformat"/>
        <w:jc w:val="both"/>
      </w:pPr>
      <w:r>
        <w:t>______________________/______________________     "__" __________ 20__ года</w:t>
      </w:r>
    </w:p>
    <w:p w:rsidR="0074354B" w:rsidRDefault="0074354B">
      <w:pPr>
        <w:pStyle w:val="ConsPlusNonformat"/>
        <w:jc w:val="both"/>
      </w:pPr>
      <w:r>
        <w:t>(подпись руководителя)  (расшифровка подписи)</w:t>
      </w:r>
    </w:p>
    <w:p w:rsidR="0074354B" w:rsidRDefault="0074354B">
      <w:pPr>
        <w:pStyle w:val="ConsPlusNonformat"/>
        <w:jc w:val="both"/>
      </w:pPr>
      <w:r>
        <w:t xml:space="preserve">           М.П.</w:t>
      </w: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ind w:firstLine="540"/>
        <w:jc w:val="both"/>
      </w:pPr>
    </w:p>
    <w:p w:rsidR="0074354B" w:rsidRDefault="007435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F85" w:rsidRDefault="00625C0B"/>
    <w:sectPr w:rsidR="001A5F85" w:rsidSect="00C633E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4B"/>
    <w:rsid w:val="00625C0B"/>
    <w:rsid w:val="006C2A59"/>
    <w:rsid w:val="0074354B"/>
    <w:rsid w:val="009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3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3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91AE7034EBDEDB0FC6026FBAB1AF7CACC42B38BBE84EB73AE601A7B7E40FE6B908347F44CD0C035E093YAyEK" TargetMode="External"/><Relationship Id="rId13" Type="http://schemas.openxmlformats.org/officeDocument/2006/relationships/hyperlink" Target="consultantplus://offline/ref=ACD91AE7034EBDEDB0FC6026FBAB1AF7CACC42B38BBF85EC72AE601A7B7E40FE6B908347F44CD0C037E897YAy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D91AE7034EBDEDB0FC6026FBAB1AF7CACC42B38BBF85EC72AE601A7B7E40FE6B908347F44CD0C131E295YAyFK" TargetMode="External"/><Relationship Id="rId12" Type="http://schemas.openxmlformats.org/officeDocument/2006/relationships/hyperlink" Target="consultantplus://offline/ref=ACD91AE7034EBDEDB0FC6026FBAB1AF7CACC42B38BBE84EB73AE601A7B7E40FE6B908347F44CD0C035E092YAyB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91AE7034EBDEDB0FC6026FBAB1AF7CACC42B38BBE84EB73AE601A7B7E40FE6B908347F44CD0C035E093YAyEK" TargetMode="External"/><Relationship Id="rId11" Type="http://schemas.openxmlformats.org/officeDocument/2006/relationships/hyperlink" Target="consultantplus://offline/ref=ACD91AE7034EBDEDB0FC6026FBAB1AF7CACC42B38BBE84EB73AE601A7B7E40FE6B908347F44CD0C035E092YAy8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D91AE7034EBDEDB0FC6026FBAB1AF7CACC42B38BBE84EB73AE601A7B7E40FE6B908347F44CD0C035E092YAy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91AE7034EBDEDB0FC6026FBAB1AF7CACC42B38BBE84EB73AE601A7B7E40FE6B908347F44CD0C035E093YAy1K" TargetMode="External"/><Relationship Id="rId14" Type="http://schemas.openxmlformats.org/officeDocument/2006/relationships/hyperlink" Target="consultantplus://offline/ref=ACD91AE7034EBDEDB0FC6026FBAB1AF7CACC42B38BBF85EC72AE601A7B7E40FE6B908347F44CD0C037E897YAy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Н.И.</dc:creator>
  <cp:keywords/>
  <dc:description/>
  <cp:lastModifiedBy>Кощин А.Д.</cp:lastModifiedBy>
  <cp:revision>2</cp:revision>
  <dcterms:created xsi:type="dcterms:W3CDTF">2016-01-22T11:05:00Z</dcterms:created>
  <dcterms:modified xsi:type="dcterms:W3CDTF">2016-01-22T11:05:00Z</dcterms:modified>
</cp:coreProperties>
</file>