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E7" w:rsidRDefault="005C19E7" w:rsidP="002D5C2C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19E7" w:rsidRDefault="005C19E7" w:rsidP="002D5C2C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5C19E7" w:rsidRDefault="005C19E7" w:rsidP="003E7934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13</w:t>
      </w:r>
    </w:p>
    <w:p w:rsidR="005C19E7" w:rsidRDefault="005C19E7" w:rsidP="003E7934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5C19E7" w:rsidRDefault="005C19E7" w:rsidP="003E7934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  <w:r w:rsidRPr="00EE20AC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EE20AC">
        <w:rPr>
          <w:rFonts w:ascii="Times New Roman" w:hAnsi="Times New Roman" w:cs="Times New Roman"/>
          <w:sz w:val="20"/>
        </w:rPr>
        <w:t>сельсовет муниципального</w:t>
      </w:r>
      <w:r>
        <w:rPr>
          <w:rFonts w:ascii="Times New Roman" w:hAnsi="Times New Roman" w:cs="Times New Roman"/>
          <w:sz w:val="20"/>
        </w:rPr>
        <w:t xml:space="preserve"> района Благовещенский район</w:t>
      </w:r>
    </w:p>
    <w:p w:rsidR="005C19E7" w:rsidRDefault="005C19E7" w:rsidP="003E7934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5C19E7" w:rsidRDefault="005C19E7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5C19E7" w:rsidRDefault="005C19E7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5C19E7" w:rsidRPr="00134CA2" w:rsidRDefault="005C19E7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5C19E7" w:rsidRPr="006840DD" w:rsidRDefault="005C19E7" w:rsidP="006840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19E7" w:rsidRDefault="005C19E7" w:rsidP="006840DD">
      <w:pPr>
        <w:pStyle w:val="ConsPlusNonformat"/>
        <w:jc w:val="both"/>
      </w:pPr>
      <w:bookmarkStart w:id="1" w:name="P2279"/>
      <w:bookmarkEnd w:id="1"/>
      <w:r>
        <w:t xml:space="preserve">                            ВЫПИСКА                             ┌───────┐</w:t>
      </w:r>
    </w:p>
    <w:p w:rsidR="005C19E7" w:rsidRDefault="005C19E7" w:rsidP="006840DD">
      <w:pPr>
        <w:pStyle w:val="ConsPlusNonformat"/>
        <w:jc w:val="both"/>
      </w:pPr>
      <w:r>
        <w:t xml:space="preserve">           из лицевого счета администратора источников          │ Коды  │</w:t>
      </w:r>
    </w:p>
    <w:p w:rsidR="005C19E7" w:rsidRDefault="005C19E7" w:rsidP="006840DD">
      <w:pPr>
        <w:pStyle w:val="ConsPlusNonformat"/>
        <w:jc w:val="both"/>
      </w:pPr>
      <w:r>
        <w:t xml:space="preserve">                                             ┌─────────┐        ├───────┤</w:t>
      </w:r>
    </w:p>
    <w:p w:rsidR="005C19E7" w:rsidRDefault="005C19E7" w:rsidP="006840DD">
      <w:pPr>
        <w:pStyle w:val="ConsPlusNonformat"/>
        <w:jc w:val="both"/>
      </w:pPr>
      <w:r>
        <w:t xml:space="preserve">           финансирования дефицита бюджета N │         │        │       │</w:t>
      </w:r>
    </w:p>
    <w:p w:rsidR="005C19E7" w:rsidRDefault="005C19E7" w:rsidP="006840DD">
      <w:pPr>
        <w:pStyle w:val="ConsPlusNonformat"/>
        <w:jc w:val="both"/>
      </w:pPr>
      <w:r>
        <w:t xml:space="preserve">                                             └─────────┘        ├───────┤</w:t>
      </w:r>
    </w:p>
    <w:p w:rsidR="005C19E7" w:rsidRDefault="005C19E7" w:rsidP="006840DD">
      <w:pPr>
        <w:pStyle w:val="ConsPlusNonformat"/>
        <w:jc w:val="both"/>
      </w:pPr>
      <w:r>
        <w:t xml:space="preserve">                за "__" __________ 20__ г.                 Дата │       │</w:t>
      </w:r>
    </w:p>
    <w:p w:rsidR="005C19E7" w:rsidRDefault="005C19E7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5C19E7" w:rsidRDefault="005C19E7" w:rsidP="006840DD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5C19E7" w:rsidRDefault="005C19E7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5C19E7" w:rsidRDefault="005C19E7" w:rsidP="006840DD">
      <w:pPr>
        <w:pStyle w:val="ConsPlusNonformat"/>
        <w:jc w:val="both"/>
      </w:pPr>
      <w:r>
        <w:t>Финансовый орган     _______________________                    │       │</w:t>
      </w:r>
    </w:p>
    <w:p w:rsidR="005C19E7" w:rsidRDefault="005C19E7" w:rsidP="006840DD">
      <w:pPr>
        <w:pStyle w:val="ConsPlusNonformat"/>
        <w:jc w:val="both"/>
      </w:pPr>
      <w:r>
        <w:t>Администратор источников                                        ├───────┤</w:t>
      </w:r>
    </w:p>
    <w:p w:rsidR="005C19E7" w:rsidRDefault="005C19E7" w:rsidP="006840DD">
      <w:pPr>
        <w:pStyle w:val="ConsPlusNonformat"/>
        <w:jc w:val="both"/>
      </w:pPr>
      <w:r>
        <w:t>финансирования дефицита бюджета ____________ │       │</w:t>
      </w:r>
    </w:p>
    <w:p w:rsidR="005C19E7" w:rsidRDefault="005C19E7" w:rsidP="006840DD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5C19E7" w:rsidRDefault="005C19E7" w:rsidP="006840DD">
      <w:pPr>
        <w:pStyle w:val="ConsPlusNonformat"/>
        <w:jc w:val="both"/>
      </w:pPr>
      <w:r>
        <w:t>финансирования дефицита бюджета ___________________ Глава по БК │       │</w:t>
      </w:r>
    </w:p>
    <w:p w:rsidR="005C19E7" w:rsidRDefault="005C19E7" w:rsidP="006840DD">
      <w:pPr>
        <w:pStyle w:val="ConsPlusNonformat"/>
        <w:jc w:val="both"/>
      </w:pPr>
      <w:r>
        <w:t>Наименование бюджета  _______________________                   ├───────┤</w:t>
      </w:r>
    </w:p>
    <w:p w:rsidR="005C19E7" w:rsidRDefault="005C19E7" w:rsidP="006840DD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5C19E7" w:rsidRDefault="005C19E7" w:rsidP="006840DD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5C19E7" w:rsidRDefault="005C19E7" w:rsidP="006840DD">
      <w:pPr>
        <w:pStyle w:val="ConsPlusNonformat"/>
        <w:jc w:val="both"/>
      </w:pPr>
      <w:r>
        <w:t xml:space="preserve">                                                               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5C19E7" w:rsidRDefault="005C19E7" w:rsidP="006840DD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5C19E7" w:rsidRDefault="005C19E7" w:rsidP="006840DD">
      <w:pPr>
        <w:pStyle w:val="ConsPlusNonformat"/>
        <w:jc w:val="both"/>
      </w:pPr>
    </w:p>
    <w:p w:rsidR="005C19E7" w:rsidRDefault="005C19E7" w:rsidP="006840DD">
      <w:pPr>
        <w:sectPr w:rsidR="005C19E7" w:rsidSect="00D14C3F">
          <w:headerReference w:type="default" r:id="rId7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5C19E7" w:rsidRDefault="005C19E7" w:rsidP="006840DD">
      <w:pPr>
        <w:pStyle w:val="ConsPlusNonformat"/>
        <w:jc w:val="both"/>
      </w:pPr>
      <w:r>
        <w:t xml:space="preserve">           1. Остатки бюджетных ассигнований на лицевом счете</w:t>
      </w:r>
    </w:p>
    <w:p w:rsidR="005C19E7" w:rsidRDefault="005C19E7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4"/>
        <w:gridCol w:w="4429"/>
        <w:gridCol w:w="1872"/>
        <w:gridCol w:w="2406"/>
      </w:tblGrid>
      <w:tr w:rsidR="005C19E7" w:rsidRPr="003B738E" w:rsidTr="001A557D">
        <w:tc>
          <w:tcPr>
            <w:tcW w:w="3364" w:type="dxa"/>
            <w:vMerge w:val="restart"/>
          </w:tcPr>
          <w:p w:rsidR="005C19E7" w:rsidRDefault="005C19E7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5C19E7" w:rsidRDefault="005C19E7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5C19E7" w:rsidRDefault="005C19E7" w:rsidP="001A557D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5C19E7" w:rsidRPr="003B738E" w:rsidTr="001A557D">
        <w:tc>
          <w:tcPr>
            <w:tcW w:w="3364" w:type="dxa"/>
            <w:vMerge/>
          </w:tcPr>
          <w:p w:rsidR="005C19E7" w:rsidRPr="003B738E" w:rsidRDefault="005C19E7" w:rsidP="001A557D"/>
        </w:tc>
        <w:tc>
          <w:tcPr>
            <w:tcW w:w="4429" w:type="dxa"/>
            <w:vMerge/>
          </w:tcPr>
          <w:p w:rsidR="005C19E7" w:rsidRPr="003B738E" w:rsidRDefault="005C19E7" w:rsidP="001A557D"/>
        </w:tc>
        <w:tc>
          <w:tcPr>
            <w:tcW w:w="1872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5C19E7" w:rsidRPr="003B738E" w:rsidTr="001A557D">
        <w:tc>
          <w:tcPr>
            <w:tcW w:w="3364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5C19E7" w:rsidRPr="003B738E" w:rsidTr="001A557D">
        <w:tc>
          <w:tcPr>
            <w:tcW w:w="3364" w:type="dxa"/>
          </w:tcPr>
          <w:p w:rsidR="005C19E7" w:rsidRDefault="005C19E7" w:rsidP="001A557D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5C19E7" w:rsidRDefault="005C19E7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5C19E7" w:rsidRDefault="005C19E7" w:rsidP="001A557D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5C19E7" w:rsidRDefault="005C19E7" w:rsidP="001A557D">
            <w:pPr>
              <w:pStyle w:val="ConsPlusNormal"/>
              <w:jc w:val="both"/>
            </w:pPr>
          </w:p>
        </w:tc>
      </w:tr>
      <w:tr w:rsidR="005C19E7" w:rsidRPr="003B738E" w:rsidTr="001A557D">
        <w:tc>
          <w:tcPr>
            <w:tcW w:w="3364" w:type="dxa"/>
          </w:tcPr>
          <w:p w:rsidR="005C19E7" w:rsidRDefault="005C19E7" w:rsidP="001A557D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5C19E7" w:rsidRDefault="005C19E7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5C19E7" w:rsidRDefault="005C19E7" w:rsidP="001A557D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5C19E7" w:rsidRDefault="005C19E7" w:rsidP="001A557D">
            <w:pPr>
              <w:pStyle w:val="ConsPlusNormal"/>
              <w:jc w:val="both"/>
            </w:pPr>
          </w:p>
        </w:tc>
      </w:tr>
    </w:tbl>
    <w:p w:rsidR="005C19E7" w:rsidRDefault="005C19E7" w:rsidP="006840DD">
      <w:pPr>
        <w:pStyle w:val="ConsPlusNormal"/>
        <w:jc w:val="both"/>
      </w:pPr>
    </w:p>
    <w:p w:rsidR="005C19E7" w:rsidRDefault="005C19E7" w:rsidP="006840DD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5C19E7" w:rsidRDefault="005C19E7" w:rsidP="006840DD">
      <w:pPr>
        <w:pStyle w:val="ConsPlusNonformat"/>
        <w:jc w:val="both"/>
      </w:pPr>
    </w:p>
    <w:p w:rsidR="005C19E7" w:rsidRDefault="005C19E7" w:rsidP="006840DD">
      <w:pPr>
        <w:pStyle w:val="ConsPlusNonformat"/>
        <w:jc w:val="both"/>
      </w:pPr>
      <w:r>
        <w:t xml:space="preserve">                        2.1. Бюджетные ассигнования</w:t>
      </w:r>
    </w:p>
    <w:p w:rsidR="005C19E7" w:rsidRDefault="005C19E7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69"/>
        <w:gridCol w:w="460"/>
        <w:gridCol w:w="593"/>
        <w:gridCol w:w="948"/>
        <w:gridCol w:w="3738"/>
        <w:gridCol w:w="1638"/>
        <w:gridCol w:w="1704"/>
      </w:tblGrid>
      <w:tr w:rsidR="005C19E7" w:rsidRPr="003B738E" w:rsidTr="001A557D">
        <w:tc>
          <w:tcPr>
            <w:tcW w:w="737" w:type="dxa"/>
            <w:vMerge w:val="restart"/>
          </w:tcPr>
          <w:p w:rsidR="005C19E7" w:rsidRDefault="005C19E7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70" w:type="dxa"/>
            <w:gridSpan w:val="4"/>
          </w:tcPr>
          <w:p w:rsidR="005C19E7" w:rsidRDefault="005C19E7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5C19E7" w:rsidRDefault="005C19E7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342" w:type="dxa"/>
            <w:gridSpan w:val="2"/>
          </w:tcPr>
          <w:p w:rsidR="005C19E7" w:rsidRDefault="005C19E7" w:rsidP="001A557D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5C19E7" w:rsidRPr="003B738E" w:rsidTr="001A557D">
        <w:tc>
          <w:tcPr>
            <w:tcW w:w="737" w:type="dxa"/>
            <w:vMerge/>
          </w:tcPr>
          <w:p w:rsidR="005C19E7" w:rsidRPr="003B738E" w:rsidRDefault="005C19E7" w:rsidP="001A557D"/>
        </w:tc>
        <w:tc>
          <w:tcPr>
            <w:tcW w:w="1969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53" w:type="dxa"/>
            <w:gridSpan w:val="2"/>
          </w:tcPr>
          <w:p w:rsidR="005C19E7" w:rsidRDefault="005C19E7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48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:rsidR="005C19E7" w:rsidRPr="003B738E" w:rsidRDefault="005C19E7" w:rsidP="001A557D"/>
        </w:tc>
        <w:tc>
          <w:tcPr>
            <w:tcW w:w="1638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704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5C19E7" w:rsidRPr="003B738E" w:rsidTr="001A557D">
        <w:tc>
          <w:tcPr>
            <w:tcW w:w="737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3" w:type="dxa"/>
            <w:gridSpan w:val="2"/>
          </w:tcPr>
          <w:p w:rsidR="005C19E7" w:rsidRDefault="005C19E7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8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4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7</w:t>
            </w:r>
          </w:p>
        </w:tc>
      </w:tr>
      <w:tr w:rsidR="005C19E7" w:rsidRPr="003B738E" w:rsidTr="001A557D">
        <w:tc>
          <w:tcPr>
            <w:tcW w:w="737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969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94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373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63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704" w:type="dxa"/>
          </w:tcPr>
          <w:p w:rsidR="005C19E7" w:rsidRDefault="005C19E7" w:rsidP="001A557D">
            <w:pPr>
              <w:pStyle w:val="ConsPlusNormal"/>
            </w:pPr>
          </w:p>
        </w:tc>
      </w:tr>
      <w:tr w:rsidR="005C19E7" w:rsidRPr="003B738E" w:rsidTr="001A557D">
        <w:tc>
          <w:tcPr>
            <w:tcW w:w="737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969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94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373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63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704" w:type="dxa"/>
          </w:tcPr>
          <w:p w:rsidR="005C19E7" w:rsidRDefault="005C19E7" w:rsidP="001A557D">
            <w:pPr>
              <w:pStyle w:val="ConsPlusNormal"/>
            </w:pPr>
          </w:p>
        </w:tc>
      </w:tr>
      <w:tr w:rsidR="005C19E7" w:rsidRPr="003B738E" w:rsidTr="001A557D">
        <w:tc>
          <w:tcPr>
            <w:tcW w:w="737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969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94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373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63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704" w:type="dxa"/>
          </w:tcPr>
          <w:p w:rsidR="005C19E7" w:rsidRDefault="005C19E7" w:rsidP="001A557D">
            <w:pPr>
              <w:pStyle w:val="ConsPlusNormal"/>
            </w:pPr>
          </w:p>
        </w:tc>
      </w:tr>
      <w:tr w:rsidR="005C19E7" w:rsidRPr="003B738E" w:rsidTr="001A557D">
        <w:tc>
          <w:tcPr>
            <w:tcW w:w="737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969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94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373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63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704" w:type="dxa"/>
          </w:tcPr>
          <w:p w:rsidR="005C19E7" w:rsidRDefault="005C19E7" w:rsidP="001A557D">
            <w:pPr>
              <w:pStyle w:val="ConsPlusNormal"/>
            </w:pPr>
          </w:p>
        </w:tc>
      </w:tr>
      <w:tr w:rsidR="005C19E7" w:rsidRPr="003B738E" w:rsidTr="001A557D">
        <w:tblPrEx>
          <w:tblBorders>
            <w:left w:val="none" w:sz="0" w:space="0" w:color="auto"/>
          </w:tblBorders>
        </w:tblPrEx>
        <w:tc>
          <w:tcPr>
            <w:tcW w:w="3166" w:type="dxa"/>
            <w:gridSpan w:val="3"/>
            <w:tcBorders>
              <w:left w:val="nil"/>
              <w:bottom w:val="nil"/>
            </w:tcBorders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541" w:type="dxa"/>
            <w:gridSpan w:val="2"/>
          </w:tcPr>
          <w:p w:rsidR="005C19E7" w:rsidRDefault="005C19E7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63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704" w:type="dxa"/>
          </w:tcPr>
          <w:p w:rsidR="005C19E7" w:rsidRDefault="005C19E7" w:rsidP="001A557D">
            <w:pPr>
              <w:pStyle w:val="ConsPlusNormal"/>
            </w:pPr>
          </w:p>
        </w:tc>
      </w:tr>
    </w:tbl>
    <w:p w:rsidR="005C19E7" w:rsidRDefault="005C19E7" w:rsidP="006840DD">
      <w:pPr>
        <w:pStyle w:val="ConsPlusNormal"/>
        <w:jc w:val="both"/>
      </w:pPr>
    </w:p>
    <w:p w:rsidR="005C19E7" w:rsidRDefault="005C19E7" w:rsidP="006840DD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5C19E7" w:rsidRDefault="005C19E7" w:rsidP="006840DD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5C19E7" w:rsidRDefault="005C19E7" w:rsidP="006840DD">
      <w:pPr>
        <w:pStyle w:val="ConsPlusNonformat"/>
        <w:jc w:val="both"/>
      </w:pPr>
    </w:p>
    <w:p w:rsidR="005C19E7" w:rsidRDefault="005C19E7" w:rsidP="006840DD">
      <w:pPr>
        <w:pStyle w:val="ConsPlusNonformat"/>
        <w:jc w:val="both"/>
      </w:pPr>
    </w:p>
    <w:p w:rsidR="005C19E7" w:rsidRDefault="005C19E7" w:rsidP="006840DD">
      <w:pPr>
        <w:pStyle w:val="ConsPlusNonformat"/>
        <w:jc w:val="both"/>
      </w:pPr>
    </w:p>
    <w:p w:rsidR="005C19E7" w:rsidRDefault="005C19E7" w:rsidP="006840DD">
      <w:pPr>
        <w:pStyle w:val="ConsPlusNonformat"/>
        <w:jc w:val="both"/>
      </w:pPr>
    </w:p>
    <w:p w:rsidR="005C19E7" w:rsidRDefault="005C19E7" w:rsidP="006840DD">
      <w:pPr>
        <w:pStyle w:val="ConsPlusNonformat"/>
        <w:jc w:val="both"/>
      </w:pPr>
      <w:r>
        <w:t xml:space="preserve">         3. Операции с источниками финансирования дефицита бюджета</w:t>
      </w:r>
    </w:p>
    <w:p w:rsidR="005C19E7" w:rsidRDefault="005C19E7" w:rsidP="006840DD">
      <w:pPr>
        <w:pStyle w:val="ConsPlusNonformat"/>
        <w:jc w:val="both"/>
      </w:pPr>
    </w:p>
    <w:p w:rsidR="005C19E7" w:rsidRDefault="005C19E7" w:rsidP="006840DD">
      <w:pPr>
        <w:pStyle w:val="ConsPlusNonformat"/>
        <w:jc w:val="both"/>
      </w:pPr>
      <w:r>
        <w:t xml:space="preserve">                3.1. Изменение остатков на лицевом счете</w:t>
      </w:r>
    </w:p>
    <w:p w:rsidR="005C19E7" w:rsidRDefault="005C19E7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0"/>
        <w:gridCol w:w="4349"/>
        <w:gridCol w:w="4081"/>
      </w:tblGrid>
      <w:tr w:rsidR="005C19E7" w:rsidRPr="003B738E" w:rsidTr="001A557D">
        <w:tc>
          <w:tcPr>
            <w:tcW w:w="2820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49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4081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5C19E7" w:rsidRPr="003B738E" w:rsidTr="001A557D">
        <w:tc>
          <w:tcPr>
            <w:tcW w:w="2820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49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1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3</w:t>
            </w:r>
          </w:p>
        </w:tc>
      </w:tr>
      <w:tr w:rsidR="005C19E7" w:rsidRPr="003B738E" w:rsidTr="001A557D">
        <w:tc>
          <w:tcPr>
            <w:tcW w:w="2820" w:type="dxa"/>
          </w:tcPr>
          <w:p w:rsidR="005C19E7" w:rsidRDefault="005C19E7" w:rsidP="001A557D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4349" w:type="dxa"/>
          </w:tcPr>
          <w:p w:rsidR="005C19E7" w:rsidRDefault="005C19E7" w:rsidP="001A557D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5C19E7" w:rsidRDefault="005C19E7" w:rsidP="001A557D">
            <w:pPr>
              <w:pStyle w:val="ConsPlusNormal"/>
              <w:jc w:val="both"/>
            </w:pPr>
          </w:p>
        </w:tc>
      </w:tr>
      <w:tr w:rsidR="005C19E7" w:rsidRPr="003B738E" w:rsidTr="001A557D">
        <w:tc>
          <w:tcPr>
            <w:tcW w:w="2820" w:type="dxa"/>
          </w:tcPr>
          <w:p w:rsidR="005C19E7" w:rsidRDefault="005C19E7" w:rsidP="001A557D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4349" w:type="dxa"/>
          </w:tcPr>
          <w:p w:rsidR="005C19E7" w:rsidRDefault="005C19E7" w:rsidP="001A557D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5C19E7" w:rsidRDefault="005C19E7" w:rsidP="001A557D">
            <w:pPr>
              <w:pStyle w:val="ConsPlusNormal"/>
              <w:jc w:val="both"/>
            </w:pPr>
          </w:p>
        </w:tc>
      </w:tr>
    </w:tbl>
    <w:p w:rsidR="005C19E7" w:rsidRDefault="005C19E7" w:rsidP="006840DD">
      <w:pPr>
        <w:pStyle w:val="ConsPlusNormal"/>
        <w:jc w:val="both"/>
      </w:pPr>
    </w:p>
    <w:p w:rsidR="005C19E7" w:rsidRDefault="005C19E7" w:rsidP="006840DD">
      <w:pPr>
        <w:pStyle w:val="ConsPlusNonformat"/>
        <w:jc w:val="both"/>
      </w:pPr>
      <w:r>
        <w:t xml:space="preserve">                             3.2. Поступления</w:t>
      </w:r>
    </w:p>
    <w:p w:rsidR="005C19E7" w:rsidRDefault="005C19E7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9"/>
        <w:gridCol w:w="1998"/>
        <w:gridCol w:w="1755"/>
        <w:gridCol w:w="1043"/>
        <w:gridCol w:w="1063"/>
        <w:gridCol w:w="3042"/>
      </w:tblGrid>
      <w:tr w:rsidR="005C19E7" w:rsidRPr="003B738E" w:rsidTr="001A557D">
        <w:tc>
          <w:tcPr>
            <w:tcW w:w="829" w:type="dxa"/>
            <w:vMerge w:val="restart"/>
          </w:tcPr>
          <w:p w:rsidR="005C19E7" w:rsidRDefault="005C19E7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59" w:type="dxa"/>
            <w:gridSpan w:val="4"/>
          </w:tcPr>
          <w:p w:rsidR="005C19E7" w:rsidRDefault="005C19E7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042" w:type="dxa"/>
            <w:vMerge w:val="restart"/>
          </w:tcPr>
          <w:p w:rsidR="005C19E7" w:rsidRDefault="005C19E7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5C19E7" w:rsidRPr="003B738E" w:rsidTr="001A557D">
        <w:tc>
          <w:tcPr>
            <w:tcW w:w="829" w:type="dxa"/>
            <w:vMerge/>
          </w:tcPr>
          <w:p w:rsidR="005C19E7" w:rsidRPr="003B738E" w:rsidRDefault="005C19E7" w:rsidP="001A557D"/>
        </w:tc>
        <w:tc>
          <w:tcPr>
            <w:tcW w:w="1998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5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106" w:type="dxa"/>
            <w:gridSpan w:val="2"/>
          </w:tcPr>
          <w:p w:rsidR="005C19E7" w:rsidRDefault="005C19E7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042" w:type="dxa"/>
            <w:vMerge/>
          </w:tcPr>
          <w:p w:rsidR="005C19E7" w:rsidRPr="003B738E" w:rsidRDefault="005C19E7" w:rsidP="001A557D"/>
        </w:tc>
      </w:tr>
      <w:tr w:rsidR="005C19E7" w:rsidRPr="003B738E" w:rsidTr="001A557D">
        <w:tc>
          <w:tcPr>
            <w:tcW w:w="829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8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06" w:type="dxa"/>
            <w:gridSpan w:val="2"/>
          </w:tcPr>
          <w:p w:rsidR="005C19E7" w:rsidRDefault="005C19E7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42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5</w:t>
            </w:r>
          </w:p>
        </w:tc>
      </w:tr>
      <w:tr w:rsidR="005C19E7" w:rsidRPr="003B738E" w:rsidTr="001A557D">
        <w:tc>
          <w:tcPr>
            <w:tcW w:w="829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99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755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3042" w:type="dxa"/>
          </w:tcPr>
          <w:p w:rsidR="005C19E7" w:rsidRDefault="005C19E7" w:rsidP="001A557D">
            <w:pPr>
              <w:pStyle w:val="ConsPlusNormal"/>
            </w:pPr>
          </w:p>
        </w:tc>
      </w:tr>
      <w:tr w:rsidR="005C19E7" w:rsidRPr="003B738E" w:rsidTr="001A557D">
        <w:tc>
          <w:tcPr>
            <w:tcW w:w="829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99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755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3042" w:type="dxa"/>
          </w:tcPr>
          <w:p w:rsidR="005C19E7" w:rsidRDefault="005C19E7" w:rsidP="001A557D">
            <w:pPr>
              <w:pStyle w:val="ConsPlusNormal"/>
            </w:pPr>
          </w:p>
        </w:tc>
      </w:tr>
      <w:tr w:rsidR="005C19E7" w:rsidRPr="003B738E" w:rsidTr="001A557D">
        <w:tc>
          <w:tcPr>
            <w:tcW w:w="829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99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755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3042" w:type="dxa"/>
          </w:tcPr>
          <w:p w:rsidR="005C19E7" w:rsidRDefault="005C19E7" w:rsidP="001A557D">
            <w:pPr>
              <w:pStyle w:val="ConsPlusNormal"/>
            </w:pPr>
          </w:p>
        </w:tc>
      </w:tr>
      <w:tr w:rsidR="005C19E7" w:rsidRPr="003B738E" w:rsidTr="001A557D">
        <w:tc>
          <w:tcPr>
            <w:tcW w:w="829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998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755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3042" w:type="dxa"/>
          </w:tcPr>
          <w:p w:rsidR="005C19E7" w:rsidRDefault="005C19E7" w:rsidP="001A557D">
            <w:pPr>
              <w:pStyle w:val="ConsPlusNormal"/>
            </w:pPr>
          </w:p>
        </w:tc>
      </w:tr>
      <w:tr w:rsidR="005C19E7" w:rsidRPr="003B738E" w:rsidTr="001A557D">
        <w:tblPrEx>
          <w:tblBorders>
            <w:left w:val="none" w:sz="0" w:space="0" w:color="auto"/>
          </w:tblBorders>
        </w:tblPrEx>
        <w:tc>
          <w:tcPr>
            <w:tcW w:w="5625" w:type="dxa"/>
            <w:gridSpan w:val="4"/>
            <w:tcBorders>
              <w:left w:val="nil"/>
              <w:bottom w:val="nil"/>
            </w:tcBorders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063" w:type="dxa"/>
          </w:tcPr>
          <w:p w:rsidR="005C19E7" w:rsidRDefault="005C19E7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042" w:type="dxa"/>
          </w:tcPr>
          <w:p w:rsidR="005C19E7" w:rsidRDefault="005C19E7" w:rsidP="001A557D">
            <w:pPr>
              <w:pStyle w:val="ConsPlusNormal"/>
            </w:pPr>
          </w:p>
        </w:tc>
      </w:tr>
    </w:tbl>
    <w:p w:rsidR="005C19E7" w:rsidRDefault="005C19E7" w:rsidP="006840DD">
      <w:pPr>
        <w:pStyle w:val="ConsPlusNormal"/>
        <w:jc w:val="both"/>
      </w:pPr>
    </w:p>
    <w:p w:rsidR="005C19E7" w:rsidRDefault="005C19E7" w:rsidP="006840DD">
      <w:pPr>
        <w:pStyle w:val="ConsPlusNormal"/>
        <w:jc w:val="both"/>
      </w:pPr>
    </w:p>
    <w:p w:rsidR="005C19E7" w:rsidRDefault="005C19E7" w:rsidP="006840DD">
      <w:pPr>
        <w:pStyle w:val="ConsPlusNormal"/>
        <w:jc w:val="both"/>
      </w:pPr>
    </w:p>
    <w:p w:rsidR="005C19E7" w:rsidRDefault="005C19E7" w:rsidP="006840DD">
      <w:pPr>
        <w:pStyle w:val="ConsPlusNormal"/>
        <w:jc w:val="both"/>
      </w:pPr>
    </w:p>
    <w:p w:rsidR="005C19E7" w:rsidRDefault="005C19E7" w:rsidP="006840DD">
      <w:pPr>
        <w:pStyle w:val="ConsPlusNormal"/>
        <w:jc w:val="both"/>
      </w:pPr>
    </w:p>
    <w:p w:rsidR="005C19E7" w:rsidRDefault="005C19E7" w:rsidP="006840DD">
      <w:pPr>
        <w:pStyle w:val="ConsPlusNormal"/>
        <w:jc w:val="both"/>
      </w:pPr>
    </w:p>
    <w:p w:rsidR="005C19E7" w:rsidRDefault="005C19E7" w:rsidP="006840DD">
      <w:pPr>
        <w:pStyle w:val="ConsPlusNormal"/>
        <w:jc w:val="both"/>
      </w:pPr>
    </w:p>
    <w:p w:rsidR="005C19E7" w:rsidRDefault="005C19E7" w:rsidP="006840DD">
      <w:pPr>
        <w:pStyle w:val="ConsPlusNonformat"/>
        <w:jc w:val="both"/>
      </w:pPr>
      <w:r>
        <w:t xml:space="preserve">                               3.3. Выплаты</w:t>
      </w:r>
    </w:p>
    <w:p w:rsidR="005C19E7" w:rsidRDefault="005C19E7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2"/>
        <w:gridCol w:w="2544"/>
        <w:gridCol w:w="1287"/>
        <w:gridCol w:w="1170"/>
        <w:gridCol w:w="2594"/>
        <w:gridCol w:w="1212"/>
        <w:gridCol w:w="1521"/>
        <w:gridCol w:w="1233"/>
      </w:tblGrid>
      <w:tr w:rsidR="005C19E7" w:rsidRPr="003B738E" w:rsidTr="001A557D">
        <w:tc>
          <w:tcPr>
            <w:tcW w:w="702" w:type="dxa"/>
            <w:vMerge w:val="restart"/>
          </w:tcPr>
          <w:p w:rsidR="005C19E7" w:rsidRDefault="005C19E7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01" w:type="dxa"/>
            <w:gridSpan w:val="3"/>
          </w:tcPr>
          <w:p w:rsidR="005C19E7" w:rsidRDefault="005C19E7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327" w:type="dxa"/>
            <w:gridSpan w:val="3"/>
          </w:tcPr>
          <w:p w:rsidR="005C19E7" w:rsidRDefault="005C19E7" w:rsidP="001A557D">
            <w:pPr>
              <w:pStyle w:val="ConsPlusNormal"/>
              <w:jc w:val="center"/>
            </w:pPr>
            <w:r>
              <w:t>Документ администратора источников финансирования</w:t>
            </w:r>
          </w:p>
        </w:tc>
        <w:tc>
          <w:tcPr>
            <w:tcW w:w="1233" w:type="dxa"/>
            <w:vMerge w:val="restart"/>
          </w:tcPr>
          <w:p w:rsidR="005C19E7" w:rsidRDefault="005C19E7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5C19E7" w:rsidRPr="003B738E" w:rsidTr="001A557D">
        <w:tc>
          <w:tcPr>
            <w:tcW w:w="702" w:type="dxa"/>
            <w:vMerge/>
          </w:tcPr>
          <w:p w:rsidR="005C19E7" w:rsidRPr="003B738E" w:rsidRDefault="005C19E7" w:rsidP="001A557D"/>
        </w:tc>
        <w:tc>
          <w:tcPr>
            <w:tcW w:w="2544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87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94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12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21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33" w:type="dxa"/>
            <w:vMerge/>
          </w:tcPr>
          <w:p w:rsidR="005C19E7" w:rsidRPr="003B738E" w:rsidRDefault="005C19E7" w:rsidP="001A557D"/>
        </w:tc>
      </w:tr>
      <w:tr w:rsidR="005C19E7" w:rsidRPr="003B738E" w:rsidTr="001A557D">
        <w:tc>
          <w:tcPr>
            <w:tcW w:w="702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94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2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21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3" w:type="dxa"/>
          </w:tcPr>
          <w:p w:rsidR="005C19E7" w:rsidRDefault="005C19E7" w:rsidP="001A557D">
            <w:pPr>
              <w:pStyle w:val="ConsPlusNormal"/>
              <w:jc w:val="center"/>
            </w:pPr>
            <w:r>
              <w:t>8</w:t>
            </w:r>
          </w:p>
        </w:tc>
      </w:tr>
      <w:tr w:rsidR="005C19E7" w:rsidRPr="003B738E" w:rsidTr="001A557D">
        <w:tc>
          <w:tcPr>
            <w:tcW w:w="702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2544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287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170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2594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212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521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233" w:type="dxa"/>
          </w:tcPr>
          <w:p w:rsidR="005C19E7" w:rsidRDefault="005C19E7" w:rsidP="001A557D">
            <w:pPr>
              <w:pStyle w:val="ConsPlusNormal"/>
            </w:pPr>
          </w:p>
        </w:tc>
      </w:tr>
      <w:tr w:rsidR="005C19E7" w:rsidRPr="003B738E" w:rsidTr="001A557D">
        <w:tc>
          <w:tcPr>
            <w:tcW w:w="702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2544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287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170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2594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212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521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233" w:type="dxa"/>
          </w:tcPr>
          <w:p w:rsidR="005C19E7" w:rsidRDefault="005C19E7" w:rsidP="001A557D">
            <w:pPr>
              <w:pStyle w:val="ConsPlusNormal"/>
            </w:pPr>
          </w:p>
        </w:tc>
      </w:tr>
      <w:tr w:rsidR="005C19E7" w:rsidRPr="003B738E" w:rsidTr="001A557D">
        <w:tc>
          <w:tcPr>
            <w:tcW w:w="702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2544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287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170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2594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212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521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233" w:type="dxa"/>
          </w:tcPr>
          <w:p w:rsidR="005C19E7" w:rsidRDefault="005C19E7" w:rsidP="001A557D">
            <w:pPr>
              <w:pStyle w:val="ConsPlusNormal"/>
            </w:pPr>
          </w:p>
        </w:tc>
      </w:tr>
      <w:tr w:rsidR="005C19E7" w:rsidRPr="003B738E" w:rsidTr="001A557D">
        <w:tc>
          <w:tcPr>
            <w:tcW w:w="702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2544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287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170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2594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212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521" w:type="dxa"/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233" w:type="dxa"/>
          </w:tcPr>
          <w:p w:rsidR="005C19E7" w:rsidRDefault="005C19E7" w:rsidP="001A557D">
            <w:pPr>
              <w:pStyle w:val="ConsPlusNormal"/>
            </w:pPr>
          </w:p>
        </w:tc>
      </w:tr>
      <w:tr w:rsidR="005C19E7" w:rsidRPr="003B738E" w:rsidTr="001A557D">
        <w:tblPrEx>
          <w:tblBorders>
            <w:left w:val="none" w:sz="0" w:space="0" w:color="auto"/>
          </w:tblBorders>
        </w:tblPrEx>
        <w:tc>
          <w:tcPr>
            <w:tcW w:w="9509" w:type="dxa"/>
            <w:gridSpan w:val="6"/>
            <w:tcBorders>
              <w:left w:val="nil"/>
              <w:bottom w:val="nil"/>
            </w:tcBorders>
          </w:tcPr>
          <w:p w:rsidR="005C19E7" w:rsidRDefault="005C19E7" w:rsidP="001A557D">
            <w:pPr>
              <w:pStyle w:val="ConsPlusNormal"/>
            </w:pPr>
          </w:p>
        </w:tc>
        <w:tc>
          <w:tcPr>
            <w:tcW w:w="1521" w:type="dxa"/>
          </w:tcPr>
          <w:p w:rsidR="005C19E7" w:rsidRDefault="005C19E7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33" w:type="dxa"/>
          </w:tcPr>
          <w:p w:rsidR="005C19E7" w:rsidRDefault="005C19E7" w:rsidP="001A557D">
            <w:pPr>
              <w:pStyle w:val="ConsPlusNormal"/>
            </w:pPr>
          </w:p>
        </w:tc>
      </w:tr>
    </w:tbl>
    <w:p w:rsidR="005C19E7" w:rsidRDefault="005C19E7" w:rsidP="006840DD">
      <w:pPr>
        <w:pStyle w:val="ConsPlusNormal"/>
        <w:jc w:val="both"/>
      </w:pPr>
    </w:p>
    <w:p w:rsidR="005C19E7" w:rsidRDefault="005C19E7" w:rsidP="006840DD">
      <w:pPr>
        <w:pStyle w:val="ConsPlusNonformat"/>
        <w:jc w:val="both"/>
      </w:pPr>
      <w:r>
        <w:t>Ответственный исполнитель ___________ _________ _____________ _________</w:t>
      </w:r>
    </w:p>
    <w:p w:rsidR="005C19E7" w:rsidRDefault="005C19E7" w:rsidP="006840DD">
      <w:pPr>
        <w:pStyle w:val="ConsPlusNonformat"/>
        <w:jc w:val="both"/>
      </w:pPr>
      <w:r>
        <w:t>(должность) (подпись) (расшифровка  (телефон)</w:t>
      </w:r>
    </w:p>
    <w:p w:rsidR="005C19E7" w:rsidRDefault="005C19E7" w:rsidP="006840DD">
      <w:pPr>
        <w:pStyle w:val="ConsPlusNonformat"/>
        <w:jc w:val="both"/>
      </w:pPr>
      <w:r>
        <w:t xml:space="preserve">                                                  подписи)</w:t>
      </w:r>
    </w:p>
    <w:p w:rsidR="005C19E7" w:rsidRDefault="005C19E7" w:rsidP="006840DD">
      <w:pPr>
        <w:pStyle w:val="ConsPlusNonformat"/>
        <w:jc w:val="both"/>
      </w:pPr>
      <w:r>
        <w:t>"__" ___________ 20__ г.</w:t>
      </w:r>
    </w:p>
    <w:p w:rsidR="005C19E7" w:rsidRDefault="005C19E7" w:rsidP="006840DD">
      <w:pPr>
        <w:pStyle w:val="ConsPlusNonformat"/>
        <w:jc w:val="both"/>
      </w:pPr>
      <w:r>
        <w:t xml:space="preserve">                                             Номер страницы _______</w:t>
      </w:r>
    </w:p>
    <w:p w:rsidR="005C19E7" w:rsidRDefault="005C19E7" w:rsidP="006840DD">
      <w:pPr>
        <w:pStyle w:val="ConsPlusNonformat"/>
        <w:jc w:val="both"/>
      </w:pPr>
      <w:r>
        <w:t xml:space="preserve">                                             Всего страниц  _______»</w:t>
      </w:r>
    </w:p>
    <w:p w:rsidR="005C19E7" w:rsidRDefault="005C19E7"/>
    <w:sectPr w:rsidR="005C19E7" w:rsidSect="00134C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E7" w:rsidRDefault="005C19E7" w:rsidP="00B032C6">
      <w:pPr>
        <w:spacing w:after="0" w:line="240" w:lineRule="auto"/>
      </w:pPr>
      <w:r>
        <w:separator/>
      </w:r>
    </w:p>
  </w:endnote>
  <w:endnote w:type="continuationSeparator" w:id="0">
    <w:p w:rsidR="005C19E7" w:rsidRDefault="005C19E7" w:rsidP="00B0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E7" w:rsidRDefault="005C19E7" w:rsidP="00B032C6">
      <w:pPr>
        <w:spacing w:after="0" w:line="240" w:lineRule="auto"/>
      </w:pPr>
      <w:r>
        <w:separator/>
      </w:r>
    </w:p>
  </w:footnote>
  <w:footnote w:type="continuationSeparator" w:id="0">
    <w:p w:rsidR="005C19E7" w:rsidRDefault="005C19E7" w:rsidP="00B0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E7" w:rsidRPr="00D14C3F" w:rsidRDefault="005C19E7">
    <w:pPr>
      <w:pStyle w:val="Header"/>
      <w:jc w:val="center"/>
      <w:rPr>
        <w:sz w:val="20"/>
        <w:szCs w:val="20"/>
      </w:rPr>
    </w:pPr>
    <w:r w:rsidRPr="00D14C3F">
      <w:rPr>
        <w:sz w:val="20"/>
        <w:szCs w:val="20"/>
      </w:rPr>
      <w:fldChar w:fldCharType="begin"/>
    </w:r>
    <w:r w:rsidRPr="00D14C3F">
      <w:rPr>
        <w:sz w:val="20"/>
        <w:szCs w:val="20"/>
      </w:rPr>
      <w:instrText>PAGE   \* MERGEFORMAT</w:instrText>
    </w:r>
    <w:r w:rsidRPr="00D14C3F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D14C3F">
      <w:rPr>
        <w:sz w:val="20"/>
        <w:szCs w:val="20"/>
      </w:rPr>
      <w:fldChar w:fldCharType="end"/>
    </w:r>
  </w:p>
  <w:p w:rsidR="005C19E7" w:rsidRDefault="005C19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178DF"/>
    <w:rsid w:val="00134CA2"/>
    <w:rsid w:val="001A557D"/>
    <w:rsid w:val="00211D75"/>
    <w:rsid w:val="002D387D"/>
    <w:rsid w:val="002D5C2C"/>
    <w:rsid w:val="003065E3"/>
    <w:rsid w:val="003B738E"/>
    <w:rsid w:val="003C53D5"/>
    <w:rsid w:val="003E7934"/>
    <w:rsid w:val="004028A6"/>
    <w:rsid w:val="004363B1"/>
    <w:rsid w:val="005176EF"/>
    <w:rsid w:val="0054076A"/>
    <w:rsid w:val="005C19E7"/>
    <w:rsid w:val="005D6284"/>
    <w:rsid w:val="006840DD"/>
    <w:rsid w:val="008E5000"/>
    <w:rsid w:val="00B032C6"/>
    <w:rsid w:val="00B0642F"/>
    <w:rsid w:val="00D14C3F"/>
    <w:rsid w:val="00E374E6"/>
    <w:rsid w:val="00EA095E"/>
    <w:rsid w:val="00EE20AC"/>
    <w:rsid w:val="00F1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0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32C6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0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32C6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4</Pages>
  <Words>511</Words>
  <Characters>2917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15</cp:revision>
  <cp:lastPrinted>2020-11-13T07:15:00Z</cp:lastPrinted>
  <dcterms:created xsi:type="dcterms:W3CDTF">2020-11-12T04:23:00Z</dcterms:created>
  <dcterms:modified xsi:type="dcterms:W3CDTF">2021-01-28T04:17:00Z</dcterms:modified>
</cp:coreProperties>
</file>